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ED" w:rsidRDefault="00F033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33ED" w:rsidRDefault="00F033ED">
      <w:pPr>
        <w:pStyle w:val="ConsPlusNormal"/>
        <w:jc w:val="both"/>
        <w:outlineLvl w:val="0"/>
      </w:pPr>
    </w:p>
    <w:p w:rsidR="00F033ED" w:rsidRDefault="00F033ED">
      <w:pPr>
        <w:pStyle w:val="ConsPlusNormal"/>
        <w:outlineLvl w:val="0"/>
      </w:pPr>
      <w:r>
        <w:t>Зарегистрировано в Минюсте России 24 ноября 2016 г. N 44422</w:t>
      </w:r>
    </w:p>
    <w:p w:rsidR="00F033ED" w:rsidRDefault="00F03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033ED" w:rsidRDefault="00F033ED">
      <w:pPr>
        <w:pStyle w:val="ConsPlusTitle"/>
        <w:jc w:val="center"/>
      </w:pPr>
    </w:p>
    <w:p w:rsidR="00F033ED" w:rsidRDefault="00F033ED">
      <w:pPr>
        <w:pStyle w:val="ConsPlusTitle"/>
        <w:jc w:val="center"/>
      </w:pPr>
      <w:r>
        <w:t>ПРИКАЗ</w:t>
      </w:r>
    </w:p>
    <w:p w:rsidR="00F033ED" w:rsidRDefault="00F033ED">
      <w:pPr>
        <w:pStyle w:val="ConsPlusTitle"/>
        <w:jc w:val="center"/>
      </w:pPr>
      <w:r>
        <w:t>от 14 ноября 2016 г. N 646н</w:t>
      </w:r>
    </w:p>
    <w:p w:rsidR="00F033ED" w:rsidRDefault="00F033ED">
      <w:pPr>
        <w:pStyle w:val="ConsPlusTitle"/>
        <w:jc w:val="center"/>
      </w:pPr>
    </w:p>
    <w:p w:rsidR="00F033ED" w:rsidRDefault="00F033ED">
      <w:pPr>
        <w:pStyle w:val="ConsPlusTitle"/>
        <w:jc w:val="center"/>
      </w:pPr>
      <w:r>
        <w:t>ОБ УТВЕРЖДЕНИИ ПРОФЕССИОНАЛЬНОГО СТАНДАРТА</w:t>
      </w:r>
    </w:p>
    <w:p w:rsidR="00F033ED" w:rsidRDefault="00F033ED">
      <w:pPr>
        <w:pStyle w:val="ConsPlusTitle"/>
        <w:jc w:val="center"/>
      </w:pPr>
      <w:r>
        <w:t>"СПЕЦИАЛИСТ ПО ПОТРЕБИТЕЛЬСКОМУ КРЕДИТОВАНИЮ"</w:t>
      </w: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F033ED" w:rsidRDefault="00F033ED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потребительскому кредитованию".</w:t>
      </w: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right"/>
      </w:pPr>
      <w:r>
        <w:t>Министр</w:t>
      </w:r>
    </w:p>
    <w:p w:rsidR="00F033ED" w:rsidRDefault="00F033ED">
      <w:pPr>
        <w:pStyle w:val="ConsPlusNormal"/>
        <w:jc w:val="right"/>
      </w:pPr>
      <w:r>
        <w:t>М.А.ТОПИЛИН</w:t>
      </w: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right"/>
        <w:outlineLvl w:val="0"/>
      </w:pPr>
      <w:r>
        <w:t>Утвержден</w:t>
      </w:r>
    </w:p>
    <w:p w:rsidR="00F033ED" w:rsidRDefault="00F033ED">
      <w:pPr>
        <w:pStyle w:val="ConsPlusNormal"/>
        <w:jc w:val="right"/>
      </w:pPr>
      <w:r>
        <w:t>приказом Министерства труда</w:t>
      </w:r>
    </w:p>
    <w:p w:rsidR="00F033ED" w:rsidRDefault="00F033ED">
      <w:pPr>
        <w:pStyle w:val="ConsPlusNormal"/>
        <w:jc w:val="right"/>
      </w:pPr>
      <w:r>
        <w:t>и социальной защиты</w:t>
      </w:r>
    </w:p>
    <w:p w:rsidR="00F033ED" w:rsidRDefault="00F033ED">
      <w:pPr>
        <w:pStyle w:val="ConsPlusNormal"/>
        <w:jc w:val="right"/>
      </w:pPr>
      <w:r>
        <w:t>Российской Федерации</w:t>
      </w:r>
    </w:p>
    <w:p w:rsidR="00F033ED" w:rsidRDefault="00F033ED">
      <w:pPr>
        <w:pStyle w:val="ConsPlusNormal"/>
        <w:jc w:val="right"/>
      </w:pPr>
      <w:r>
        <w:t>от 14 ноября 2016 г. N 646н</w:t>
      </w: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Title"/>
        <w:jc w:val="center"/>
      </w:pPr>
      <w:bookmarkStart w:id="0" w:name="P28"/>
      <w:bookmarkEnd w:id="0"/>
      <w:r>
        <w:t>ПРОФЕССИОНАЛЬНЫМ СТАНДАРТ</w:t>
      </w:r>
    </w:p>
    <w:p w:rsidR="00F033ED" w:rsidRDefault="00F033ED">
      <w:pPr>
        <w:pStyle w:val="ConsPlusTitle"/>
        <w:jc w:val="center"/>
      </w:pPr>
    </w:p>
    <w:p w:rsidR="00F033ED" w:rsidRDefault="00F033ED">
      <w:pPr>
        <w:pStyle w:val="ConsPlusTitle"/>
        <w:jc w:val="center"/>
      </w:pPr>
      <w:r>
        <w:t>СПЕЦИАЛИСТ ПО ПОТРЕБИТЕЛЬСКОМУ КРЕДИТОВАНИЮ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2"/>
        <w:gridCol w:w="2889"/>
      </w:tblGrid>
      <w:tr w:rsidR="00F033ED">
        <w:tc>
          <w:tcPr>
            <w:tcW w:w="6182" w:type="dxa"/>
            <w:tcBorders>
              <w:top w:val="nil"/>
              <w:left w:val="nil"/>
              <w:bottom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  <w:jc w:val="center"/>
            </w:pPr>
            <w:r>
              <w:t>454</w:t>
            </w: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center"/>
        <w:outlineLvl w:val="1"/>
      </w:pPr>
      <w:r>
        <w:t>I. Общие сведения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340"/>
        <w:gridCol w:w="1361"/>
      </w:tblGrid>
      <w:tr w:rsidR="00F033ED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F033ED" w:rsidRDefault="00F033ED">
            <w:pPr>
              <w:pStyle w:val="ConsPlusNormal"/>
            </w:pPr>
            <w:r>
              <w:t>Предоставление потребительских кредитов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08.019</w:t>
            </w:r>
          </w:p>
        </w:tc>
      </w:tr>
      <w:tr w:rsidR="00F033ED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033E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Предоставление банковских услуг физическим лицам на основании договора потребительского кредита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outlineLvl w:val="2"/>
      </w:pPr>
      <w:r>
        <w:t>Группа занятий: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345"/>
        <w:gridCol w:w="1134"/>
        <w:gridCol w:w="3515"/>
      </w:tblGrid>
      <w:tr w:rsidR="00F033ED">
        <w:tc>
          <w:tcPr>
            <w:tcW w:w="1077" w:type="dxa"/>
          </w:tcPr>
          <w:p w:rsidR="00F033ED" w:rsidRDefault="00F033ED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3345" w:type="dxa"/>
          </w:tcPr>
          <w:p w:rsidR="00F033ED" w:rsidRDefault="00F033ED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1134" w:type="dxa"/>
          </w:tcPr>
          <w:p w:rsidR="00F033ED" w:rsidRDefault="00F033E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3515" w:type="dxa"/>
          </w:tcPr>
          <w:p w:rsidR="00F033ED" w:rsidRDefault="00F033ED">
            <w:pPr>
              <w:pStyle w:val="ConsPlusNormal"/>
            </w:pPr>
            <w:r>
              <w:t>Экономисты</w:t>
            </w:r>
          </w:p>
        </w:tc>
      </w:tr>
      <w:tr w:rsidR="00F033ED">
        <w:tc>
          <w:tcPr>
            <w:tcW w:w="1077" w:type="dxa"/>
          </w:tcPr>
          <w:p w:rsidR="00F033ED" w:rsidRDefault="00F033E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3312</w:t>
              </w:r>
            </w:hyperlink>
          </w:p>
        </w:tc>
        <w:tc>
          <w:tcPr>
            <w:tcW w:w="3345" w:type="dxa"/>
          </w:tcPr>
          <w:p w:rsidR="00F033ED" w:rsidRDefault="00F033ED">
            <w:pPr>
              <w:pStyle w:val="ConsPlusNormal"/>
            </w:pPr>
            <w:r>
              <w:t>Кредитные агенты</w:t>
            </w:r>
          </w:p>
        </w:tc>
        <w:tc>
          <w:tcPr>
            <w:tcW w:w="1134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  <w:tc>
          <w:tcPr>
            <w:tcW w:w="3515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</w:tr>
      <w:tr w:rsidR="00F033ED">
        <w:tblPrEx>
          <w:tblBorders>
            <w:left w:val="nil"/>
            <w:right w:val="nil"/>
            <w:insideV w:val="nil"/>
          </w:tblBorders>
        </w:tblPrEx>
        <w:tc>
          <w:tcPr>
            <w:tcW w:w="1077" w:type="dxa"/>
            <w:tcBorders>
              <w:bottom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9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45" w:type="dxa"/>
            <w:tcBorders>
              <w:bottom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15" w:type="dxa"/>
            <w:tcBorders>
              <w:bottom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994"/>
      </w:tblGrid>
      <w:tr w:rsidR="00F033ED">
        <w:tc>
          <w:tcPr>
            <w:tcW w:w="1077" w:type="dxa"/>
          </w:tcPr>
          <w:p w:rsidR="00F033ED" w:rsidRDefault="00F033E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64.92.1</w:t>
              </w:r>
            </w:hyperlink>
          </w:p>
        </w:tc>
        <w:tc>
          <w:tcPr>
            <w:tcW w:w="7994" w:type="dxa"/>
          </w:tcPr>
          <w:p w:rsidR="00F033ED" w:rsidRDefault="00F033ED">
            <w:pPr>
              <w:pStyle w:val="ConsPlusNormal"/>
            </w:pPr>
            <w:r>
              <w:t>Деятельность по предоставлению потребительского кредита</w:t>
            </w:r>
          </w:p>
        </w:tc>
      </w:tr>
      <w:tr w:rsidR="00F033E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9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94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033ED" w:rsidRDefault="00F033E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F033ED" w:rsidRDefault="00F033ED">
      <w:pPr>
        <w:pStyle w:val="ConsPlusNormal"/>
        <w:jc w:val="center"/>
      </w:pPr>
      <w:r>
        <w:t>профессиональной деятельности)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864"/>
        <w:gridCol w:w="1018"/>
        <w:gridCol w:w="3685"/>
        <w:gridCol w:w="903"/>
        <w:gridCol w:w="1077"/>
      </w:tblGrid>
      <w:tr w:rsidR="00F033ED">
        <w:tc>
          <w:tcPr>
            <w:tcW w:w="3405" w:type="dxa"/>
            <w:gridSpan w:val="3"/>
          </w:tcPr>
          <w:p w:rsidR="00F033ED" w:rsidRDefault="00F033E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65" w:type="dxa"/>
            <w:gridSpan w:val="3"/>
          </w:tcPr>
          <w:p w:rsidR="00F033ED" w:rsidRDefault="00F033E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033ED">
        <w:tc>
          <w:tcPr>
            <w:tcW w:w="523" w:type="dxa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64" w:type="dxa"/>
          </w:tcPr>
          <w:p w:rsidR="00F033ED" w:rsidRDefault="00F033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F033ED" w:rsidRDefault="00F033E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85" w:type="dxa"/>
          </w:tcPr>
          <w:p w:rsidR="00F033ED" w:rsidRDefault="00F033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F033ED" w:rsidRDefault="00F033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033ED">
        <w:tc>
          <w:tcPr>
            <w:tcW w:w="523" w:type="dxa"/>
            <w:vMerge w:val="restart"/>
          </w:tcPr>
          <w:p w:rsidR="00F033ED" w:rsidRDefault="00F033ED">
            <w:pPr>
              <w:pStyle w:val="ConsPlusNormal"/>
            </w:pPr>
            <w:r>
              <w:t>A</w:t>
            </w:r>
          </w:p>
        </w:tc>
        <w:tc>
          <w:tcPr>
            <w:tcW w:w="1864" w:type="dxa"/>
            <w:vMerge w:val="restart"/>
          </w:tcPr>
          <w:p w:rsidR="00F033ED" w:rsidRDefault="00F033ED">
            <w:pPr>
              <w:pStyle w:val="ConsPlusNormal"/>
            </w:pPr>
            <w:r>
              <w:t>Проведение комплекса мероприятий для определения целесообразности предоставления потенциальному заемщику потребительского кредита</w:t>
            </w:r>
          </w:p>
        </w:tc>
        <w:tc>
          <w:tcPr>
            <w:tcW w:w="1018" w:type="dxa"/>
            <w:vMerge w:val="restart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F033ED" w:rsidRDefault="00F033ED">
            <w:pPr>
              <w:pStyle w:val="ConsPlusNormal"/>
            </w:pPr>
            <w:r>
              <w:t>Оказание информационно-консультационных услуг клиенту по вопросам предоставления потребительского кредит и выбора кредитной программы</w:t>
            </w:r>
          </w:p>
        </w:tc>
        <w:tc>
          <w:tcPr>
            <w:tcW w:w="903" w:type="dxa"/>
          </w:tcPr>
          <w:p w:rsidR="00F033ED" w:rsidRDefault="00F033E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7" w:type="dxa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  <w:tr w:rsidR="00F033ED">
        <w:tc>
          <w:tcPr>
            <w:tcW w:w="523" w:type="dxa"/>
            <w:vMerge/>
          </w:tcPr>
          <w:p w:rsidR="00F033ED" w:rsidRDefault="00F033ED"/>
        </w:tc>
        <w:tc>
          <w:tcPr>
            <w:tcW w:w="1864" w:type="dxa"/>
            <w:vMerge/>
          </w:tcPr>
          <w:p w:rsidR="00F033ED" w:rsidRDefault="00F033ED"/>
        </w:tc>
        <w:tc>
          <w:tcPr>
            <w:tcW w:w="1018" w:type="dxa"/>
            <w:vMerge/>
          </w:tcPr>
          <w:p w:rsidR="00F033ED" w:rsidRDefault="00F033ED"/>
        </w:tc>
        <w:tc>
          <w:tcPr>
            <w:tcW w:w="3685" w:type="dxa"/>
          </w:tcPr>
          <w:p w:rsidR="00F033ED" w:rsidRDefault="00F033ED">
            <w:pPr>
              <w:pStyle w:val="ConsPlusNormal"/>
            </w:pPr>
            <w:r>
              <w:t>Анализ кредитоспособности клиента и подготовка решения о целесообразности выдачи потребительского кредита</w:t>
            </w:r>
          </w:p>
        </w:tc>
        <w:tc>
          <w:tcPr>
            <w:tcW w:w="903" w:type="dxa"/>
          </w:tcPr>
          <w:p w:rsidR="00F033ED" w:rsidRDefault="00F033E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7" w:type="dxa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  <w:tr w:rsidR="00F033ED">
        <w:tc>
          <w:tcPr>
            <w:tcW w:w="523" w:type="dxa"/>
            <w:vMerge/>
          </w:tcPr>
          <w:p w:rsidR="00F033ED" w:rsidRDefault="00F033ED"/>
        </w:tc>
        <w:tc>
          <w:tcPr>
            <w:tcW w:w="1864" w:type="dxa"/>
            <w:vMerge/>
          </w:tcPr>
          <w:p w:rsidR="00F033ED" w:rsidRDefault="00F033ED"/>
        </w:tc>
        <w:tc>
          <w:tcPr>
            <w:tcW w:w="1018" w:type="dxa"/>
            <w:vMerge/>
          </w:tcPr>
          <w:p w:rsidR="00F033ED" w:rsidRDefault="00F033ED"/>
        </w:tc>
        <w:tc>
          <w:tcPr>
            <w:tcW w:w="3685" w:type="dxa"/>
          </w:tcPr>
          <w:p w:rsidR="00F033ED" w:rsidRDefault="00F033ED">
            <w:pPr>
              <w:pStyle w:val="ConsPlusNormal"/>
            </w:pPr>
            <w:r>
              <w:t>Заключение договора потребительского кредита</w:t>
            </w:r>
          </w:p>
        </w:tc>
        <w:tc>
          <w:tcPr>
            <w:tcW w:w="903" w:type="dxa"/>
          </w:tcPr>
          <w:p w:rsidR="00F033ED" w:rsidRDefault="00F033E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7" w:type="dxa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  <w:tr w:rsidR="00F033ED">
        <w:tc>
          <w:tcPr>
            <w:tcW w:w="523" w:type="dxa"/>
            <w:vMerge w:val="restart"/>
          </w:tcPr>
          <w:p w:rsidR="00F033ED" w:rsidRDefault="00F033ED">
            <w:pPr>
              <w:pStyle w:val="ConsPlusNormal"/>
            </w:pPr>
            <w:r>
              <w:t>B</w:t>
            </w:r>
          </w:p>
        </w:tc>
        <w:tc>
          <w:tcPr>
            <w:tcW w:w="1864" w:type="dxa"/>
            <w:vMerge w:val="restart"/>
          </w:tcPr>
          <w:p w:rsidR="00F033ED" w:rsidRDefault="00F033ED">
            <w:pPr>
              <w:pStyle w:val="ConsPlusNormal"/>
            </w:pPr>
            <w:r>
              <w:t xml:space="preserve">Контроль исполнения обязательств по договорам потребительского </w:t>
            </w:r>
            <w:r>
              <w:lastRenderedPageBreak/>
              <w:t>кредита и мониторинг качества потребительских кредитов</w:t>
            </w:r>
          </w:p>
        </w:tc>
        <w:tc>
          <w:tcPr>
            <w:tcW w:w="1018" w:type="dxa"/>
            <w:vMerge w:val="restart"/>
          </w:tcPr>
          <w:p w:rsidR="00F033ED" w:rsidRDefault="00F033E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</w:tcPr>
          <w:p w:rsidR="00F033ED" w:rsidRDefault="00F033ED">
            <w:pPr>
              <w:pStyle w:val="ConsPlusNormal"/>
            </w:pPr>
            <w:r>
              <w:t>Взаимодействие с заемщиком по вопросам обслуживания потребительского кредита</w:t>
            </w:r>
          </w:p>
        </w:tc>
        <w:tc>
          <w:tcPr>
            <w:tcW w:w="903" w:type="dxa"/>
          </w:tcPr>
          <w:p w:rsidR="00F033ED" w:rsidRDefault="00F033ED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  <w:tr w:rsidR="00F033ED">
        <w:tc>
          <w:tcPr>
            <w:tcW w:w="523" w:type="dxa"/>
            <w:vMerge/>
          </w:tcPr>
          <w:p w:rsidR="00F033ED" w:rsidRDefault="00F033ED"/>
        </w:tc>
        <w:tc>
          <w:tcPr>
            <w:tcW w:w="1864" w:type="dxa"/>
            <w:vMerge/>
          </w:tcPr>
          <w:p w:rsidR="00F033ED" w:rsidRDefault="00F033ED"/>
        </w:tc>
        <w:tc>
          <w:tcPr>
            <w:tcW w:w="1018" w:type="dxa"/>
            <w:vMerge/>
          </w:tcPr>
          <w:p w:rsidR="00F033ED" w:rsidRDefault="00F033ED"/>
        </w:tc>
        <w:tc>
          <w:tcPr>
            <w:tcW w:w="3685" w:type="dxa"/>
          </w:tcPr>
          <w:p w:rsidR="00F033ED" w:rsidRDefault="00F033ED">
            <w:pPr>
              <w:pStyle w:val="ConsPlusNormal"/>
            </w:pPr>
            <w:r>
              <w:t xml:space="preserve">Проведение мероприятий по предупреждению и урегулированию </w:t>
            </w:r>
            <w:r>
              <w:lastRenderedPageBreak/>
              <w:t>просроченной задолженности заемщика по договору потребительского кредита</w:t>
            </w:r>
          </w:p>
        </w:tc>
        <w:tc>
          <w:tcPr>
            <w:tcW w:w="903" w:type="dxa"/>
          </w:tcPr>
          <w:p w:rsidR="00F033ED" w:rsidRDefault="00F033ED">
            <w:pPr>
              <w:pStyle w:val="ConsPlusNormal"/>
              <w:jc w:val="center"/>
            </w:pPr>
            <w:r>
              <w:lastRenderedPageBreak/>
              <w:t>B/02.5</w:t>
            </w:r>
          </w:p>
        </w:tc>
        <w:tc>
          <w:tcPr>
            <w:tcW w:w="1077" w:type="dxa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  <w:tr w:rsidR="00F033ED">
        <w:tc>
          <w:tcPr>
            <w:tcW w:w="523" w:type="dxa"/>
            <w:vMerge/>
          </w:tcPr>
          <w:p w:rsidR="00F033ED" w:rsidRDefault="00F033ED"/>
        </w:tc>
        <w:tc>
          <w:tcPr>
            <w:tcW w:w="1864" w:type="dxa"/>
            <w:vMerge/>
          </w:tcPr>
          <w:p w:rsidR="00F033ED" w:rsidRDefault="00F033ED"/>
        </w:tc>
        <w:tc>
          <w:tcPr>
            <w:tcW w:w="1018" w:type="dxa"/>
            <w:vMerge/>
          </w:tcPr>
          <w:p w:rsidR="00F033ED" w:rsidRDefault="00F033ED"/>
        </w:tc>
        <w:tc>
          <w:tcPr>
            <w:tcW w:w="3685" w:type="dxa"/>
          </w:tcPr>
          <w:p w:rsidR="00F033ED" w:rsidRDefault="00F033ED">
            <w:pPr>
              <w:pStyle w:val="ConsPlusNormal"/>
            </w:pPr>
            <w:r>
              <w:t>Мониторинг качества потребительских кредитов и корректировка резерва на возможные потери</w:t>
            </w:r>
          </w:p>
        </w:tc>
        <w:tc>
          <w:tcPr>
            <w:tcW w:w="903" w:type="dxa"/>
          </w:tcPr>
          <w:p w:rsidR="00F033ED" w:rsidRDefault="00F033ED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77" w:type="dxa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  <w:tr w:rsidR="00F033ED">
        <w:tc>
          <w:tcPr>
            <w:tcW w:w="523" w:type="dxa"/>
            <w:vMerge w:val="restart"/>
          </w:tcPr>
          <w:p w:rsidR="00F033ED" w:rsidRDefault="00F033ED">
            <w:pPr>
              <w:pStyle w:val="ConsPlusNormal"/>
            </w:pPr>
            <w:r>
              <w:t>C</w:t>
            </w:r>
          </w:p>
        </w:tc>
        <w:tc>
          <w:tcPr>
            <w:tcW w:w="1864" w:type="dxa"/>
            <w:vMerge w:val="restart"/>
          </w:tcPr>
          <w:p w:rsidR="00F033ED" w:rsidRDefault="00F033ED">
            <w:pPr>
              <w:pStyle w:val="ConsPlusNormal"/>
            </w:pPr>
            <w:r>
              <w:t>Организация эффективной деятельности подразделения, осуществляющего потребительское кредитование</w:t>
            </w:r>
          </w:p>
        </w:tc>
        <w:tc>
          <w:tcPr>
            <w:tcW w:w="1018" w:type="dxa"/>
            <w:vMerge w:val="restart"/>
          </w:tcPr>
          <w:p w:rsidR="00F033ED" w:rsidRDefault="00F033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F033ED" w:rsidRDefault="00F033ED">
            <w:pPr>
              <w:pStyle w:val="ConsPlusNormal"/>
            </w:pPr>
            <w:r>
              <w:t>Организация работы персонала, осуществляющего функции потребительского кредитования</w:t>
            </w:r>
          </w:p>
        </w:tc>
        <w:tc>
          <w:tcPr>
            <w:tcW w:w="903" w:type="dxa"/>
          </w:tcPr>
          <w:p w:rsidR="00F033ED" w:rsidRDefault="00F033E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F033ED" w:rsidRDefault="00F033ED">
            <w:pPr>
              <w:pStyle w:val="ConsPlusNormal"/>
              <w:jc w:val="center"/>
            </w:pPr>
            <w:r>
              <w:t>6</w:t>
            </w:r>
          </w:p>
        </w:tc>
      </w:tr>
      <w:tr w:rsidR="00F033ED">
        <w:tc>
          <w:tcPr>
            <w:tcW w:w="523" w:type="dxa"/>
            <w:vMerge/>
          </w:tcPr>
          <w:p w:rsidR="00F033ED" w:rsidRDefault="00F033ED"/>
        </w:tc>
        <w:tc>
          <w:tcPr>
            <w:tcW w:w="1864" w:type="dxa"/>
            <w:vMerge/>
          </w:tcPr>
          <w:p w:rsidR="00F033ED" w:rsidRDefault="00F033ED"/>
        </w:tc>
        <w:tc>
          <w:tcPr>
            <w:tcW w:w="1018" w:type="dxa"/>
            <w:vMerge/>
          </w:tcPr>
          <w:p w:rsidR="00F033ED" w:rsidRDefault="00F033ED"/>
        </w:tc>
        <w:tc>
          <w:tcPr>
            <w:tcW w:w="3685" w:type="dxa"/>
          </w:tcPr>
          <w:p w:rsidR="00F033ED" w:rsidRDefault="00F033ED">
            <w:pPr>
              <w:pStyle w:val="ConsPlusNormal"/>
            </w:pPr>
            <w:r>
              <w:t>Организация мероприятий по повышению эффективности потребительского кредитования</w:t>
            </w:r>
          </w:p>
        </w:tc>
        <w:tc>
          <w:tcPr>
            <w:tcW w:w="903" w:type="dxa"/>
          </w:tcPr>
          <w:p w:rsidR="00F033ED" w:rsidRDefault="00F033E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F033ED" w:rsidRDefault="00F033ED">
            <w:pPr>
              <w:pStyle w:val="ConsPlusNormal"/>
              <w:jc w:val="center"/>
            </w:pPr>
            <w:r>
              <w:t>6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outlineLvl w:val="2"/>
      </w:pPr>
      <w:r>
        <w:t>3.1. Обобщенная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64"/>
        <w:gridCol w:w="1531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Проведение комплекса мероприятий для определения целесообразности предоставления потенциальному заемщику потребительского кредита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F033E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Специалист по потребительскому кредитованию</w:t>
            </w:r>
          </w:p>
          <w:p w:rsidR="00F033ED" w:rsidRDefault="00F033ED">
            <w:pPr>
              <w:pStyle w:val="ConsPlusNormal"/>
            </w:pPr>
            <w:r>
              <w:t>Специалист по обслуживанию и продажам/менеджер по продажам</w:t>
            </w:r>
          </w:p>
          <w:p w:rsidR="00F033ED" w:rsidRDefault="00F033ED">
            <w:pPr>
              <w:pStyle w:val="ConsPlusNormal"/>
            </w:pPr>
            <w:r>
              <w:t>Кредитный менеджер</w:t>
            </w:r>
          </w:p>
          <w:p w:rsidR="00F033ED" w:rsidRDefault="00F033ED">
            <w:pPr>
              <w:pStyle w:val="ConsPlusNormal"/>
            </w:pPr>
            <w:r>
              <w:t>Кредитный консультант</w:t>
            </w:r>
          </w:p>
          <w:p w:rsidR="00F033ED" w:rsidRDefault="00F033ED">
            <w:pPr>
              <w:pStyle w:val="ConsPlusNormal"/>
            </w:pPr>
            <w:r>
              <w:t>Кредитный работник</w:t>
            </w:r>
          </w:p>
          <w:p w:rsidR="00F033ED" w:rsidRDefault="00F033ED">
            <w:pPr>
              <w:pStyle w:val="ConsPlusNormal"/>
            </w:pPr>
            <w:r>
              <w:t>Специалист по андеррайтингу</w:t>
            </w:r>
          </w:p>
          <w:p w:rsidR="00F033ED" w:rsidRDefault="00F033ED">
            <w:pPr>
              <w:pStyle w:val="ConsPlusNormal"/>
            </w:pPr>
            <w:r>
              <w:t>Экономист по кредитной работе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Опыт работы в области продаж, обслуживания и консультирования физических лиц не менее полугода</w:t>
            </w:r>
          </w:p>
        </w:tc>
      </w:tr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 xml:space="preserve">Особые условия допуска </w:t>
            </w:r>
            <w:r>
              <w:lastRenderedPageBreak/>
              <w:t>к работе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lastRenderedPageBreak/>
              <w:t>-</w:t>
            </w:r>
          </w:p>
        </w:tc>
      </w:tr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outlineLvl w:val="3"/>
      </w:pPr>
      <w:r>
        <w:t>Дополнительные характеристики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33"/>
        <w:gridCol w:w="5783"/>
      </w:tblGrid>
      <w:tr w:rsidR="00F033ED">
        <w:tc>
          <w:tcPr>
            <w:tcW w:w="1928" w:type="dxa"/>
          </w:tcPr>
          <w:p w:rsidR="00F033ED" w:rsidRDefault="00F033E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3" w:type="dxa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33ED" w:rsidRDefault="00F033E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33ED">
        <w:tc>
          <w:tcPr>
            <w:tcW w:w="1928" w:type="dxa"/>
          </w:tcPr>
          <w:p w:rsidR="00F033ED" w:rsidRDefault="00F033E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3312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Кредитные агенты</w:t>
            </w:r>
          </w:p>
        </w:tc>
      </w:tr>
      <w:tr w:rsidR="00F033ED">
        <w:tc>
          <w:tcPr>
            <w:tcW w:w="1928" w:type="dxa"/>
          </w:tcPr>
          <w:p w:rsidR="00F033ED" w:rsidRDefault="00F033ED">
            <w:pPr>
              <w:pStyle w:val="ConsPlusNormal"/>
            </w:pPr>
            <w:r>
              <w:t xml:space="preserve">ЕКС </w:t>
            </w:r>
            <w:hyperlink w:anchor="P69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Экономист</w:t>
            </w:r>
          </w:p>
        </w:tc>
      </w:tr>
      <w:tr w:rsidR="00F033ED">
        <w:tc>
          <w:tcPr>
            <w:tcW w:w="1928" w:type="dxa"/>
          </w:tcPr>
          <w:p w:rsidR="00F033ED" w:rsidRDefault="00F033E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9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Специалист</w:t>
            </w:r>
          </w:p>
        </w:tc>
      </w:tr>
      <w:tr w:rsidR="00F033ED">
        <w:tc>
          <w:tcPr>
            <w:tcW w:w="1928" w:type="dxa"/>
          </w:tcPr>
          <w:p w:rsidR="00F033ED" w:rsidRDefault="00F033E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Банковское дело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3"/>
      </w:pPr>
      <w:r>
        <w:t>3.1.1.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Оказание информационно-консультационных услуг клиенту по вопросам предоставления потребительского кредит и выбора кредитной программы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Выявление потребностей клиента в кредитном продукте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Оказание помощи клиенту в выборе кредитного продукта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Информирование клиента о банке, его услугах, программах потребительского кредитования и сроках рассмотрения кредитной заявки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Информирование клиента о полной стоимости потребительского кредита, о перечне платежей, входящих в ее расчет в соответствии с законодательством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Консультирование клиента по вопросам предоставления кредита и обеспечения возвратности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Информирование клиента о финансовых рисках и последствиях нарушения условий договора потребительского кредита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Использовать справочно-правовые системы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Предлагать клиентам кредитные программы в соответствии с их целями и финансовыми возможностями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Оказывать помощь в подборе оптимального варианта потребительского кредита в соответствии с потребностями и финансовым положением клиента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Рассчитывать предварительный график платежей по потребительскому кредиту в целях консультирования клиентов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Доступно излагать условия кредитования с целью избежания двусмысленности или возможного недопонимая заемщиками, не обладающими специальными знаниями в банковской сфере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о потребительском кредите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по вопросам банкротства физических лиц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о защите прав потребителей, в том числе потребителей финансовых услуг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о бюро кредитных историй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Государственные программы льготного потребительского кредитования населения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Локальные нормативные акты и методические документы по вопросам потребительского кредитования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Кодекс ответственного потребительского кредитования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Риски заемщика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Правила делового общения с клиентами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Общие вопросы обеспечения информационной безопасности банка</w:t>
            </w:r>
          </w:p>
        </w:tc>
      </w:tr>
      <w:tr w:rsidR="00F033ED">
        <w:tc>
          <w:tcPr>
            <w:tcW w:w="2211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3"/>
      </w:pPr>
      <w:r>
        <w:t>3.1.2.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Анализ кредитоспособности клиента и подготовка решения о целесообразности выдачи потребительского кредита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Сбор документов и информации о потенциальном заемщике из различных источников для проведения анализа его кредитоспособности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Документальное оформление согласия клиента на обработку персональных данных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Анализ документов, необходимых для идентификации заемщика, включая проверку их подлинности и действительности, фиксирование сведений в соответствии с требованиями идентификации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Анализ кредитоспособности клиента - физического лица с учетом влияния реалистичных сценариев изменения процентных ставок и курсов иностранных валют на размер будущих платежей заемщика и в соответствии с утвержденными в банке процедурами оценки кредитоспособности заемщика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Определение категории качества запрошенного потребительского кредита и размера резерва на возможные потери по нему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Определение порядка погашения потребительского кредита, составление предварительного графика платежей с учетом финансовых возможностей потенциального заемщика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Подготовка заключения о целесообразности выдачи потребительского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Сообщение клиенту о принятом решении по его кредитной заявке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Подготовка и направление в бюро кредитных историй необходимой информации о принятом по кредитной заявке решении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Использовать специализированные аппаратно-программные комплексы в профессиональной деятельности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Применять различные методы оценки кредитоспособности физических лиц с использованием лучших практик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Оценивать кредитные риски по потребительскому кредиту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Оценивать качество обеспечения по потребительскому кредиту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Оформлять документацию о целесообразности выдачи потребительского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Делать выводы по результатам анализа данных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 xml:space="preserve">Законодательство Российской Федерации о противодействии легализации (отмыванию) доходов, полученных преступным путем, и </w:t>
            </w:r>
            <w:r>
              <w:lastRenderedPageBreak/>
              <w:t>финансированию терроризма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Перечень информации и документов, необходимых для определения кредитоспособности физического лица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Основные методы оценки кредитоспособности заемщика - физического лица, применяемые в российских и зарубежных банках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Нормативные документы Банка России об идентификации клиентов и внутреннем контроле (аудите)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Порядок определения платежеспособности физического лица и максимальной суммы предоставляемого потребительского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Порядок установления процентной ставки по потребительскому кредиту с учетом среднерыночного значения полной стоимости потребительского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Рекомендации Ассоциации региональных банков России по вопросам определения кредитоспособности заемщиков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Локальные нормативные акты и методические документы, касающиеся оценки кредитоспособности физических лиц при предоставлении потребительских кредитов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Нормативная правовая база и внутренние документы банка, регулирующие порядок формирования кредитными организациями резервов на возможные потери по ссудам, ссудной и приравненной к ней задолженности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Порядок взаимодействия с бюро кредитных историй</w:t>
            </w:r>
          </w:p>
        </w:tc>
      </w:tr>
      <w:tr w:rsidR="00F033ED">
        <w:tc>
          <w:tcPr>
            <w:tcW w:w="2211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3"/>
      </w:pPr>
      <w:r>
        <w:t>3.1.3.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Заключение договора потребительского кредита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A/03.5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 xml:space="preserve">Проверка комплектности, сроков действия, соответствия форм, полноты и правильности заполнения документов, необходимых для </w:t>
            </w:r>
            <w:r>
              <w:lastRenderedPageBreak/>
              <w:t>подписания договора потребительского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Разъяснение заемщику структуры договора потребительского кредита, его общих и индивидуальных условий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Консультирование заемщика о способах и порядке погашения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Составление (оформление) договора потребительского кредита и договоров, обеспечивающих выполнение по нему обязательств заемщика (договор залога, договор поручительства)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Подготовка и передача в бухгалтерию распоряжения на предоставление денежных средств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Оформление кредитного досье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Согласованию с заемщиком графика платежей, являющегося приложением к кредитному договору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Внесение в базу данных, ведущуюся в банке по заемщикам, первичной информации по заключаемым кредитным договорам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Использовать специализированные аппаратно-программные комплексы в профессиональной деятельности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Оформлять кредитную документацию и кредитное досье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Разъяснять положения договора потребительского кредита в доступной форме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о потребительском кредите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о защите прав потребителей, в том числе потребителей финансовых услуг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о залогах и поручительстве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Правила делового общения с клиентами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Порядок отражения в бухгалтерском учете операций по предоставлению потребительских кредитов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Порядок оформления выдачи кредита, в том числе путем открытия кредитной линии с лимитом задолженности и с лимитом выдачи</w:t>
            </w:r>
          </w:p>
        </w:tc>
      </w:tr>
      <w:tr w:rsidR="00F033ED">
        <w:tc>
          <w:tcPr>
            <w:tcW w:w="2211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2"/>
      </w:pPr>
      <w:r>
        <w:t>3.2. Обобщенная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64"/>
        <w:gridCol w:w="1531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Контроль исполнения обязательств по договорам потребительского кредита и мониторинг качества потребительских кредитов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F033E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Специалист по потребительскому кредитованию</w:t>
            </w:r>
          </w:p>
          <w:p w:rsidR="00F033ED" w:rsidRDefault="00F033ED">
            <w:pPr>
              <w:pStyle w:val="ConsPlusNormal"/>
            </w:pPr>
            <w:r>
              <w:t>Специалист по обслуживанию и продажам/менеджер по продажам</w:t>
            </w:r>
          </w:p>
          <w:p w:rsidR="00F033ED" w:rsidRDefault="00F033ED">
            <w:pPr>
              <w:pStyle w:val="ConsPlusNormal"/>
            </w:pPr>
            <w:r>
              <w:t>Кредитный менеджер</w:t>
            </w:r>
          </w:p>
          <w:p w:rsidR="00F033ED" w:rsidRDefault="00F033ED">
            <w:pPr>
              <w:pStyle w:val="ConsPlusNormal"/>
            </w:pPr>
            <w:r>
              <w:t>Кредитный консультант</w:t>
            </w:r>
          </w:p>
          <w:p w:rsidR="00F033ED" w:rsidRDefault="00F033ED">
            <w:pPr>
              <w:pStyle w:val="ConsPlusNormal"/>
            </w:pPr>
            <w:r>
              <w:t>Кредитный работник</w:t>
            </w:r>
          </w:p>
          <w:p w:rsidR="00F033ED" w:rsidRDefault="00F033ED">
            <w:pPr>
              <w:pStyle w:val="ConsPlusNormal"/>
            </w:pPr>
            <w:r>
              <w:t>Специалист по андеррайтингу</w:t>
            </w:r>
          </w:p>
          <w:p w:rsidR="00F033ED" w:rsidRDefault="00F033ED">
            <w:pPr>
              <w:pStyle w:val="ConsPlusNormal"/>
            </w:pPr>
            <w:r>
              <w:t>Экономист по кредитной работе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Опыт работы в области продаж, обслуживания и консультирования физических лиц не менее полугода</w:t>
            </w:r>
          </w:p>
        </w:tc>
      </w:tr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</w:tr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outlineLvl w:val="3"/>
      </w:pPr>
      <w:r>
        <w:t>Дополнительные характеристики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33"/>
        <w:gridCol w:w="5783"/>
      </w:tblGrid>
      <w:tr w:rsidR="00F033ED">
        <w:tc>
          <w:tcPr>
            <w:tcW w:w="1928" w:type="dxa"/>
          </w:tcPr>
          <w:p w:rsidR="00F033ED" w:rsidRDefault="00F033E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3" w:type="dxa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F033ED" w:rsidRDefault="00F033E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33ED">
        <w:tc>
          <w:tcPr>
            <w:tcW w:w="1928" w:type="dxa"/>
          </w:tcPr>
          <w:p w:rsidR="00F033ED" w:rsidRDefault="00F033E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3312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Кредитные агенты</w:t>
            </w:r>
          </w:p>
        </w:tc>
      </w:tr>
      <w:tr w:rsidR="00F033ED">
        <w:tc>
          <w:tcPr>
            <w:tcW w:w="1928" w:type="dxa"/>
          </w:tcPr>
          <w:p w:rsidR="00F033ED" w:rsidRDefault="00F033ED">
            <w:pPr>
              <w:pStyle w:val="ConsPlusNormal"/>
            </w:pPr>
            <w:r>
              <w:t>ЕКС</w:t>
            </w:r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Экономист</w:t>
            </w:r>
          </w:p>
        </w:tc>
      </w:tr>
      <w:tr w:rsidR="00F033ED">
        <w:tc>
          <w:tcPr>
            <w:tcW w:w="1928" w:type="dxa"/>
          </w:tcPr>
          <w:p w:rsidR="00F033ED" w:rsidRDefault="00F033E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Специалист</w:t>
            </w:r>
          </w:p>
        </w:tc>
      </w:tr>
      <w:tr w:rsidR="00F033ED">
        <w:tc>
          <w:tcPr>
            <w:tcW w:w="1928" w:type="dxa"/>
          </w:tcPr>
          <w:p w:rsidR="00F033ED" w:rsidRDefault="00F033E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Банковское дело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3"/>
      </w:pPr>
      <w:r>
        <w:t>3.2.1.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Взаимодействие с заемщиком по вопросам обслуживания потребительского кредита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B/01.5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Консультирование клиентов по вопросам, возникающим в ходе обслуживания долга по потребительскому кредиту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Ведение электронной базы данных по портфелю потребительских кредитов в специализированных аппаратно-программных комплексах банка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Уведомление клиентов о сроках погашения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Подготовка и предоставление заемщикам выписок об остатках задолженности по потребительскому кредиту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Составление нового графика погашения потребительского кредита при досрочном погашении части задолженности по потребительскому кредиту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Мониторинг использования заемщиками лимитов кредитования по кредитным картам, осуществление корректировки сумм установленных лимитов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Рассмотрение заявлений заемщиков в нестандартных ситуациях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Разъяснять изменения в законодательстве Российской Федерации по потребительскому кредиту, в общих условиях договора потребительского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Оформлять выписки по лицевым счетам заемщиков и разъяснять им содержащиеся в выписках данные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Урегулировать спорные вопросы с заемщиком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о потребительском кредите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Локальные нормативные акты и методические документы по вопросам обслуживания потребительского кредитования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Условия предоставления потребительских кредитов в рамках имеющихся в банке программ кредитования, в том числе кредитов, предоставляемых открытием кредитной линии и кредитованием банковского счета ("овердрафт")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Порядок отражения в бухгалтерском учете операций по потребительскому кредитованию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</w:pPr>
            <w:r>
              <w:t>Бизнес-культура потребительского кредитования</w:t>
            </w:r>
          </w:p>
        </w:tc>
      </w:tr>
      <w:tr w:rsidR="00F033ED">
        <w:tc>
          <w:tcPr>
            <w:tcW w:w="2211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3"/>
      </w:pPr>
      <w:r>
        <w:t>3.2.2.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Проведение мероприятий по предупреждению и урегулированию просроченной задолженности заемщика по договору потребительского кредита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B/02.6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Прогнозирование появления проблемных кредитов на ранней стадии для оперативного реагирования на ситуацию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Анализ причин возникновения просроченной задолженности по потребительским кредитам для разработки совместно с заемщиками мер по ее уменьшению и погашению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Информирование заемщика о наличии просроченной задолженности, начислении повышенных процентов, штрафах, пени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Разъяснение заемщику очередности погашения просроченной задолженности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Проведение реструктуризации просроченной задолженности по потребительскому кредиту и разъяснение заемщику условий ее проведения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Подготовка информации о наличии проблемной задолженности по договорам потребительского кредита и доведение ее до руководства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Формирование плана мероприятий по работе с заемщиками, допустившими просроченную задолженность по потребительскому кредиту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Передача кредитных досье по договорам потребительского кредита в подразделение банка, занимающиеся принудительным взысканием проблемной задолженности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Производить статистический анализ потребительских кредитов в специализированных аппаратно-программных комплексах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Оформлять выписки по лицевым счетам заемщиков и разъяснять им содержащиеся в выписках данные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Анализировать причины просроченной задолженности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 xml:space="preserve">Разрабатывать, внедрять, контролировать и оценивать мероприятия по предупреждению и урегулированию просроченной задолженности </w:t>
            </w:r>
            <w:r>
              <w:lastRenderedPageBreak/>
              <w:t>заемщика по договору потребительского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Рассчитывать основные параметры реструктуризации и рефинансирования потребительского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Планировать мероприятия по реструктуризации задолженности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Критерии определения проблемного кредита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Методология и процедуры истребования просроченной задолженности по потребительским кредитам на ранней стадии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Методология мониторинга и анализа показателей качества и эффективности истребования просроченной и проблемной задолженности по потребительским кредитам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Локальные нормативные акты и методические документы, касающиеся реструктуризации и рефинансирования задолженности физических лиц</w:t>
            </w:r>
          </w:p>
        </w:tc>
      </w:tr>
      <w:tr w:rsidR="00F033ED">
        <w:tc>
          <w:tcPr>
            <w:tcW w:w="2211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3"/>
      </w:pPr>
      <w:r>
        <w:t>3.2.3.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Мониторинг качества потребительских кредитов и корректировка резерва на возможные потери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B/03.5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5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Анализ информации о заемщиках, по которым имеется просроченная/проблемная задолженность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Оценка кредитного риска по портфелю потребительских кредитов в целом и в разрезе отдельных типовых программ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Проведение комплексного анализа качества потребительских кредитов с позиции кредитного риска, доходности и ликвидности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Формирование портфелей однородных ссуд и регулярное уточнение их состава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Корректировка резерва на возможные потери по потребительским кредитам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 xml:space="preserve">Формирование и корректировка резервов под условные обязательства кредитного характера, связанные с предоставлением потребительских </w:t>
            </w:r>
            <w:r>
              <w:lastRenderedPageBreak/>
              <w:t>кредитов (неиспользованные кредитные линии, неиспользованные лимиты по предоставлению средств кредитованием банковского счета ("овердрафт"))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Формирование и корректировка резервов по начисленным и неуплаченным процентам по предоставленным потребительским кредитам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Проведение контроля сохранности и качества обеспечения по потребительским кредитам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Использовать в оценке кредитного портфеля винтажный анализ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Использовать специализированные программы для анализа потребительских кредитов в зависимости от целей исследования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Оценивать кредитные, процентные и валютные риски по потребительским кредитам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Определять категории качества потребительских кредитов с учетом финансового положения заемщика и качества обслуживания долга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Определять и корректировать размеры формируемых резервов по потребительским кредитам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Нормативные документы Банка России и внутренние документы банка о порядке формирования кредитными организациями резервов на возможные потери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Порядок формирования банком резервов на возможные потери по предоставленным потребительским кредитам, резервов по неиспользованным кредитным линиям и неиспользованным лимитам по предоставлению средств путем кредитования банковских счетов физических лиц, а также резервов на возможные потери по начисленным и неуплаченным процентам по потребительским кредитам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Порядок бухгалтерского учета операций по потребительскому кредитованию в кредитных организациях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Внутренние документы банка, регламентирующие порядок бухгалтерского учета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Признаки однородности ссуд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Методология проведения мониторинга качества потребительских кредитов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Локальные нормативные акты и методические документы, касающиеся реструктуризации и рефинансирования задолженности физических лиц</w:t>
            </w:r>
          </w:p>
        </w:tc>
      </w:tr>
      <w:tr w:rsidR="00F033ED">
        <w:tc>
          <w:tcPr>
            <w:tcW w:w="2211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outlineLvl w:val="2"/>
      </w:pPr>
      <w:r>
        <w:lastRenderedPageBreak/>
        <w:t>3.3. Обобщенная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64"/>
        <w:gridCol w:w="1531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Организация эффективной деятельности подразделения, осуществляющего потребительское кредитование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6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F033E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Главный специалист/руководитель кредитного отдела</w:t>
            </w:r>
          </w:p>
          <w:p w:rsidR="00F033ED" w:rsidRDefault="00F033ED">
            <w:pPr>
              <w:pStyle w:val="ConsPlusNormal"/>
            </w:pPr>
            <w:r>
              <w:t>Начальник дополнительного офиса</w:t>
            </w:r>
          </w:p>
          <w:p w:rsidR="00F033ED" w:rsidRDefault="00F033ED">
            <w:pPr>
              <w:pStyle w:val="ConsPlusNormal"/>
            </w:pPr>
            <w:r>
              <w:t>Главный специалист/начальник группы сопровождения потребительских кредитов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Опыт работы по профилю деятельности не менее двух лет или стаж работы в финансово-кредитной работе не менее трех лет</w:t>
            </w:r>
          </w:p>
        </w:tc>
      </w:tr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</w:tr>
      <w:tr w:rsidR="00F033ED">
        <w:tc>
          <w:tcPr>
            <w:tcW w:w="2592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outlineLvl w:val="3"/>
      </w:pPr>
      <w:r>
        <w:t>Дополнительные характеристики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33"/>
        <w:gridCol w:w="5783"/>
      </w:tblGrid>
      <w:tr w:rsidR="00F033ED">
        <w:tc>
          <w:tcPr>
            <w:tcW w:w="1928" w:type="dxa"/>
          </w:tcPr>
          <w:p w:rsidR="00F033ED" w:rsidRDefault="00F033ED">
            <w:pPr>
              <w:pStyle w:val="ConsPlusNormal"/>
              <w:jc w:val="right"/>
            </w:pPr>
            <w:r>
              <w:t>Наименование документа</w:t>
            </w:r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r>
              <w:t>Код</w:t>
            </w:r>
          </w:p>
        </w:tc>
        <w:tc>
          <w:tcPr>
            <w:tcW w:w="5783" w:type="dxa"/>
          </w:tcPr>
          <w:p w:rsidR="00F033ED" w:rsidRDefault="00F033E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033ED">
        <w:tc>
          <w:tcPr>
            <w:tcW w:w="1928" w:type="dxa"/>
            <w:vMerge w:val="restart"/>
          </w:tcPr>
          <w:p w:rsidR="00F033ED" w:rsidRDefault="00F033E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F033ED">
        <w:tc>
          <w:tcPr>
            <w:tcW w:w="1928" w:type="dxa"/>
            <w:vMerge/>
          </w:tcPr>
          <w:p w:rsidR="00F033ED" w:rsidRDefault="00F033ED"/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Экономисты</w:t>
            </w:r>
          </w:p>
        </w:tc>
      </w:tr>
      <w:tr w:rsidR="00F033ED">
        <w:tc>
          <w:tcPr>
            <w:tcW w:w="1928" w:type="dxa"/>
            <w:vMerge w:val="restart"/>
          </w:tcPr>
          <w:p w:rsidR="00F033ED" w:rsidRDefault="00F033ED">
            <w:pPr>
              <w:pStyle w:val="ConsPlusNormal"/>
            </w:pPr>
            <w:r>
              <w:t>ЕКС</w:t>
            </w:r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Аналитик</w:t>
            </w:r>
          </w:p>
        </w:tc>
      </w:tr>
      <w:tr w:rsidR="00F033ED">
        <w:tc>
          <w:tcPr>
            <w:tcW w:w="1928" w:type="dxa"/>
            <w:vMerge/>
          </w:tcPr>
          <w:p w:rsidR="00F033ED" w:rsidRDefault="00F033ED"/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Экономист</w:t>
            </w:r>
          </w:p>
        </w:tc>
      </w:tr>
      <w:tr w:rsidR="00F033ED">
        <w:tc>
          <w:tcPr>
            <w:tcW w:w="1928" w:type="dxa"/>
          </w:tcPr>
          <w:p w:rsidR="00F033ED" w:rsidRDefault="00F033E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Специалист</w:t>
            </w:r>
          </w:p>
        </w:tc>
      </w:tr>
      <w:tr w:rsidR="00F033ED">
        <w:tc>
          <w:tcPr>
            <w:tcW w:w="1928" w:type="dxa"/>
            <w:vMerge w:val="restart"/>
          </w:tcPr>
          <w:p w:rsidR="00F033ED" w:rsidRDefault="00F033E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Экономика</w:t>
            </w:r>
          </w:p>
        </w:tc>
      </w:tr>
      <w:tr w:rsidR="00F033ED">
        <w:tc>
          <w:tcPr>
            <w:tcW w:w="1928" w:type="dxa"/>
            <w:vMerge/>
          </w:tcPr>
          <w:p w:rsidR="00F033ED" w:rsidRDefault="00F033ED"/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080105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Финансы и кредит</w:t>
            </w:r>
          </w:p>
        </w:tc>
      </w:tr>
      <w:tr w:rsidR="00F033ED">
        <w:tc>
          <w:tcPr>
            <w:tcW w:w="1928" w:type="dxa"/>
            <w:vMerge/>
          </w:tcPr>
          <w:p w:rsidR="00F033ED" w:rsidRDefault="00F033ED"/>
        </w:tc>
        <w:tc>
          <w:tcPr>
            <w:tcW w:w="1333" w:type="dxa"/>
          </w:tcPr>
          <w:p w:rsidR="00F033ED" w:rsidRDefault="00F033E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5783" w:type="dxa"/>
          </w:tcPr>
          <w:p w:rsidR="00F033ED" w:rsidRDefault="00F033ED">
            <w:pPr>
              <w:pStyle w:val="ConsPlusNormal"/>
            </w:pPr>
            <w:r>
              <w:t>Бухгалтерский учет, анализ и аудит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3"/>
      </w:pPr>
      <w:r>
        <w:t>3.3.1.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Организация работы персонала, осуществляющего функции потребительского кредитования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C/01.6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6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Разработка должностных инструкций специалистов, осуществляющих потребительское кредитование, разработка текущих и перспективных планов работы подразделения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Контроль соблюдения персоналом правил кредитования с учетом современной правовой базы и требований внутренних нормативных документов банка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Организация комплектования рабочих мест сотрудников кредитного подразделения необходимыми документами, техническими средствами и программными продуктами с учетом требований безопасности и охраны труда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Разработка текущих и перспективных планов работы подразделения и контроль их выполнения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Выявление потребности в обучении персонала, подача соответствующих заявок руководству и оценка эффективности обучения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Осуществление контроля полноты и своевременности формирования резервов на возможные потери по предоставленным потребительским кредитам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Организация работы по решению спорных вопросов и конфликтных ситуаций, связанных с потребительским кредитованием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Подготовка информации по потребительскому кредитованию для включения в банковскую отчетность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Взаимодействие с другими подразделениями и службами банка по вопросам заключения и сопровождения договоров потребительского кредита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Организовывать и контролировать деятельность подчиненного персонала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Планировать работу подразделения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Определять эффективный порядок работы по рассмотрению претензий и жалоб заемщиков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Осуществлять взаимодействие с подразделениями банка в целях своевременного и качественного обслуживания заемщика - физического лица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о потребительском кредите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Локальные нормативные акты и методические документы, касающиеся вопросов организации потребительского кредитования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Политика кредитной организации по потребительскому кредитованию</w:t>
            </w:r>
          </w:p>
        </w:tc>
      </w:tr>
      <w:tr w:rsidR="00F033ED">
        <w:tc>
          <w:tcPr>
            <w:tcW w:w="2211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3"/>
      </w:pPr>
      <w:r>
        <w:t>3.3.2. Трудовая функция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309"/>
        <w:gridCol w:w="685"/>
        <w:gridCol w:w="907"/>
        <w:gridCol w:w="1587"/>
        <w:gridCol w:w="454"/>
      </w:tblGrid>
      <w:tr w:rsidR="00F033E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Организация мероприятий по повышению эффективности потребительского кредитования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</w:pPr>
            <w:r>
              <w:t>C/02.6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6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077"/>
        <w:gridCol w:w="749"/>
        <w:gridCol w:w="1628"/>
        <w:gridCol w:w="1291"/>
        <w:gridCol w:w="2381"/>
      </w:tblGrid>
      <w:tr w:rsidR="00F033ED"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F033ED" w:rsidRDefault="00F033ED">
            <w:pPr>
              <w:pStyle w:val="ConsPlusNormal"/>
            </w:pPr>
            <w:r>
              <w:t>Оригинал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:rsidR="00F033ED" w:rsidRDefault="00F033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8" w:type="dxa"/>
            <w:vAlign w:val="center"/>
          </w:tcPr>
          <w:p w:rsidR="00F033ED" w:rsidRDefault="00F033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91" w:type="dxa"/>
          </w:tcPr>
          <w:p w:rsidR="00F033ED" w:rsidRDefault="00F033ED">
            <w:pPr>
              <w:pStyle w:val="ConsPlusNormal"/>
            </w:pPr>
          </w:p>
        </w:tc>
        <w:tc>
          <w:tcPr>
            <w:tcW w:w="2381" w:type="dxa"/>
          </w:tcPr>
          <w:p w:rsidR="00F033ED" w:rsidRDefault="00F033ED">
            <w:pPr>
              <w:pStyle w:val="ConsPlusNormal"/>
            </w:pPr>
          </w:p>
        </w:tc>
      </w:tr>
      <w:tr w:rsidR="00F033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</w:pP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F033ED" w:rsidRDefault="00F033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Систематическое изучение конкурентной позиции кредитной организации на рынке потребительского кредитования для внесения предложений по совершенствованию условий потребительского кредитования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Разработка предложений по совершенствованию бизнес-процессов в сфере потребительского кредитования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Мониторинг и контроль соблюдения персоналом в офисах банка стандартов поведения и взаимодействия с заемщиками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Выявление устойчивых высокорискованных и низкорискованных сегментов заемщиков для внесения соответствующих предложений в кредитную политику банка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Обучение персонала лучшим практикам в области потребительского кредитования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Организация мероприятий по досудебному взысканию просроченной задолженности по потребительским кредитам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Рассчитывать эффективность деятельности подразделения потребительского кредитования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Организовывать мониторинг ценовых и неценовых условий потребительского кредитования в банках-конкурентах и делать выводы</w:t>
            </w:r>
          </w:p>
        </w:tc>
      </w:tr>
      <w:tr w:rsidR="00F033ED">
        <w:tc>
          <w:tcPr>
            <w:tcW w:w="2211" w:type="dxa"/>
            <w:vMerge w:val="restart"/>
          </w:tcPr>
          <w:p w:rsidR="00F033ED" w:rsidRDefault="00F033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Законодательство Российской Федерации о потребительском кредите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Нормативные документы Банка России о порядке формирования кредитными организациями резервов на возможные потери по ссудам, по ссудной и приравненной к ней задолженности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Методология мониторинга и анализа показателей качества задолженности по потребительским кредитам и эффективности истребования просроченной и проблемной задолженности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Способы повышения эффективности деятельности персонала банка на различных этапах процесса потребительского кредитования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Методы расчета эффективности финансовой деятельности подразделения, осуществляющего потребительское кредитование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Методы анализа конкуренции на рынке потребительского кредитования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Принципы клиентоориентированного подхода</w:t>
            </w:r>
          </w:p>
        </w:tc>
      </w:tr>
      <w:tr w:rsidR="00F033ED">
        <w:tc>
          <w:tcPr>
            <w:tcW w:w="2211" w:type="dxa"/>
            <w:vMerge/>
          </w:tcPr>
          <w:p w:rsidR="00F033ED" w:rsidRDefault="00F033ED"/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Локальные нормативные акты и методические документы, касающиеся вопросов реструктуризации задолженности физических лиц</w:t>
            </w:r>
          </w:p>
        </w:tc>
      </w:tr>
      <w:tr w:rsidR="00F033ED">
        <w:tc>
          <w:tcPr>
            <w:tcW w:w="2211" w:type="dxa"/>
          </w:tcPr>
          <w:p w:rsidR="00F033ED" w:rsidRDefault="00F033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F033ED" w:rsidRDefault="00F033ED">
            <w:pPr>
              <w:pStyle w:val="ConsPlusNormal"/>
              <w:jc w:val="both"/>
            </w:pPr>
            <w:r>
              <w:t>-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033ED" w:rsidRDefault="00F033ED">
      <w:pPr>
        <w:pStyle w:val="ConsPlusNormal"/>
        <w:jc w:val="center"/>
      </w:pPr>
      <w:r>
        <w:t>профессионального стандарта</w:t>
      </w: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outlineLvl w:val="2"/>
      </w:pPr>
      <w:r>
        <w:t>4.1. Ответственная организация-разработчик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1"/>
      </w:tblGrid>
      <w:tr w:rsidR="00F033ED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3ED" w:rsidRDefault="00F033ED">
            <w:pPr>
              <w:pStyle w:val="ConsPlusNormal"/>
              <w:jc w:val="both"/>
            </w:pPr>
            <w:r>
              <w:t>Российский союз промышленников и предпринимателей (РСПП (ООР)), город Москва</w:t>
            </w:r>
          </w:p>
        </w:tc>
      </w:tr>
      <w:tr w:rsidR="00F033ED">
        <w:tc>
          <w:tcPr>
            <w:tcW w:w="4309" w:type="dxa"/>
            <w:tcBorders>
              <w:left w:val="single" w:sz="4" w:space="0" w:color="auto"/>
              <w:right w:val="nil"/>
            </w:tcBorders>
          </w:tcPr>
          <w:p w:rsidR="00F033ED" w:rsidRDefault="00F033ED">
            <w:pPr>
              <w:pStyle w:val="ConsPlusNormal"/>
              <w:jc w:val="both"/>
            </w:pPr>
            <w:r>
              <w:t>Исполнительный вице-президент</w:t>
            </w:r>
          </w:p>
        </w:tc>
        <w:tc>
          <w:tcPr>
            <w:tcW w:w="4761" w:type="dxa"/>
            <w:tcBorders>
              <w:left w:val="nil"/>
              <w:right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033ED" w:rsidRDefault="00F033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8629"/>
      </w:tblGrid>
      <w:tr w:rsidR="00F033ED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1</w:t>
            </w:r>
          </w:p>
        </w:tc>
        <w:tc>
          <w:tcPr>
            <w:tcW w:w="8629" w:type="dxa"/>
            <w:tcBorders>
              <w:top w:val="single" w:sz="4" w:space="0" w:color="auto"/>
              <w:bottom w:val="single" w:sz="4" w:space="0" w:color="auto"/>
            </w:tcBorders>
          </w:tcPr>
          <w:p w:rsidR="00F033ED" w:rsidRDefault="00F033ED">
            <w:pPr>
              <w:pStyle w:val="ConsPlusNormal"/>
            </w:pPr>
            <w:r>
              <w:t>ФГОБУ ВО "Финансовый университет при Правительстве Российской Федерации (Финансовый университет)", город Москва</w:t>
            </w:r>
          </w:p>
        </w:tc>
      </w:tr>
    </w:tbl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ind w:firstLine="540"/>
        <w:jc w:val="both"/>
      </w:pPr>
      <w:r>
        <w:t>--------------------------------</w:t>
      </w:r>
    </w:p>
    <w:p w:rsidR="00F033ED" w:rsidRDefault="00F033ED">
      <w:pPr>
        <w:pStyle w:val="ConsPlusNormal"/>
        <w:ind w:firstLine="540"/>
        <w:jc w:val="both"/>
      </w:pPr>
      <w:bookmarkStart w:id="1" w:name="P692"/>
      <w:bookmarkEnd w:id="1"/>
      <w:r>
        <w:t xml:space="preserve">&lt;1&gt;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033ED" w:rsidRDefault="00F033ED">
      <w:pPr>
        <w:pStyle w:val="ConsPlusNormal"/>
        <w:ind w:firstLine="540"/>
        <w:jc w:val="both"/>
      </w:pPr>
      <w:bookmarkStart w:id="2" w:name="P693"/>
      <w:bookmarkEnd w:id="2"/>
      <w:r>
        <w:t xml:space="preserve">&lt;2&gt;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033ED" w:rsidRDefault="00F033ED">
      <w:pPr>
        <w:pStyle w:val="ConsPlusNormal"/>
        <w:ind w:firstLine="540"/>
        <w:jc w:val="both"/>
      </w:pPr>
      <w:bookmarkStart w:id="3" w:name="P694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F033ED" w:rsidRDefault="00F033ED">
      <w:pPr>
        <w:pStyle w:val="ConsPlusNormal"/>
        <w:ind w:firstLine="540"/>
        <w:jc w:val="both"/>
      </w:pPr>
      <w:bookmarkStart w:id="4" w:name="P695"/>
      <w:bookmarkEnd w:id="4"/>
      <w:r>
        <w:lastRenderedPageBreak/>
        <w:t xml:space="preserve">&lt;4&gt; Единый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033ED" w:rsidRDefault="00F033ED">
      <w:pPr>
        <w:pStyle w:val="ConsPlusNormal"/>
        <w:ind w:firstLine="540"/>
        <w:jc w:val="both"/>
      </w:pPr>
      <w:bookmarkStart w:id="5" w:name="P696"/>
      <w:bookmarkEnd w:id="5"/>
      <w:r>
        <w:t xml:space="preserve">&lt;5&gt;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jc w:val="both"/>
      </w:pPr>
    </w:p>
    <w:p w:rsidR="00F033ED" w:rsidRDefault="00F03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04C" w:rsidRDefault="00F033ED">
      <w:bookmarkStart w:id="6" w:name="_GoBack"/>
      <w:bookmarkEnd w:id="6"/>
    </w:p>
    <w:sectPr w:rsidR="008B304C" w:rsidSect="00DA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ED"/>
    <w:rsid w:val="003061C8"/>
    <w:rsid w:val="005E6612"/>
    <w:rsid w:val="00F0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34CDB-C441-41C1-889E-90D7B00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3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3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3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3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33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6468E0696E59DCADC9C5E1FD8179BD58B89373BE8CA0FF3w3L" TargetMode="External"/><Relationship Id="rId13" Type="http://schemas.openxmlformats.org/officeDocument/2006/relationships/hyperlink" Target="consultantplus://offline/ref=146EB3EB52D9B269832346CD7C365D6BCDF6468E0696E59DCADC9C5E1FFDw8L" TargetMode="External"/><Relationship Id="rId18" Type="http://schemas.openxmlformats.org/officeDocument/2006/relationships/hyperlink" Target="consultantplus://offline/ref=146EB3EB52D9B269832346CD7C365D6BCDF0448F0795E59DCADC9C5E1FD8179BD58B89373BE8C10BF3wCL" TargetMode="External"/><Relationship Id="rId26" Type="http://schemas.openxmlformats.org/officeDocument/2006/relationships/hyperlink" Target="consultantplus://offline/ref=146EB3EB52D9B269832346CD7C365D6BCDF6468E0696E59DCADC9C5E1FD8179BD58B89373BE8C00CF3wC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6EB3EB52D9B269832346CD7C365D6BCDF2448E0A93E59DCADC9C5E1FD8179BD58B89373BE8C20CF3w5L" TargetMode="External"/><Relationship Id="rId34" Type="http://schemas.openxmlformats.org/officeDocument/2006/relationships/hyperlink" Target="consultantplus://offline/ref=146EB3EB52D9B269832346CD7C365D6BCDF6468E0696E59DCADC9C5E1FFDw8L" TargetMode="External"/><Relationship Id="rId7" Type="http://schemas.openxmlformats.org/officeDocument/2006/relationships/hyperlink" Target="consultantplus://offline/ref=146EB3EB52D9B269832346CD7C365D6BCDF6468E0696E59DCADC9C5E1FD8179BD58B89373BE8C704F3w3L" TargetMode="External"/><Relationship Id="rId12" Type="http://schemas.openxmlformats.org/officeDocument/2006/relationships/hyperlink" Target="consultantplus://offline/ref=146EB3EB52D9B269832346CD7C365D6BCEF146810691E59DCADC9C5E1FFDw8L" TargetMode="External"/><Relationship Id="rId17" Type="http://schemas.openxmlformats.org/officeDocument/2006/relationships/hyperlink" Target="consultantplus://offline/ref=146EB3EB52D9B269832346CD7C365D6BCDF0448F0795E59DCADC9C5E1FFDw8L" TargetMode="External"/><Relationship Id="rId25" Type="http://schemas.openxmlformats.org/officeDocument/2006/relationships/hyperlink" Target="consultantplus://offline/ref=146EB3EB52D9B269832346CD7C365D6BCDF6468E0696E59DCADC9C5E1FFDw8L" TargetMode="External"/><Relationship Id="rId33" Type="http://schemas.openxmlformats.org/officeDocument/2006/relationships/hyperlink" Target="consultantplus://offline/ref=146EB3EB52D9B269832346CD7C365D6BCDF0448F0795E59DCADC9C5E1FD8179BD58B89373BE8C10AF3w5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6EB3EB52D9B269832346CD7C365D6BCDF2448E0A93E59DCADC9C5E1FD8179BD58B89373BEFC305F3w2L" TargetMode="External"/><Relationship Id="rId20" Type="http://schemas.openxmlformats.org/officeDocument/2006/relationships/hyperlink" Target="consultantplus://offline/ref=146EB3EB52D9B269832346CD7C365D6BCDF6468E0696E59DCADC9C5E1FD8179BD58B89373BE8CA0FF3w3L" TargetMode="External"/><Relationship Id="rId29" Type="http://schemas.openxmlformats.org/officeDocument/2006/relationships/hyperlink" Target="consultantplus://offline/ref=146EB3EB52D9B269832346CD7C365D6BCDF2448E0A93E59DCADC9C5E1FD8179BD58B89373BEFC305F3w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EB3EB52D9B269832346CD7C365D6BCDF6468E0696E59DCADC9C5E1FD8179BD58B89373BE8C00CF3wCL" TargetMode="External"/><Relationship Id="rId11" Type="http://schemas.openxmlformats.org/officeDocument/2006/relationships/hyperlink" Target="consultantplus://offline/ref=146EB3EB52D9B269832346CD7C365D6BCEF146810691E59DCADC9C5E1FD8179BD58B89373BECC705F3w0L" TargetMode="External"/><Relationship Id="rId24" Type="http://schemas.openxmlformats.org/officeDocument/2006/relationships/hyperlink" Target="consultantplus://offline/ref=146EB3EB52D9B269832346CD7C365D6BCDF0448F0795E59DCADC9C5E1FD8179BD58B89373BE8C10BF3wCL" TargetMode="External"/><Relationship Id="rId32" Type="http://schemas.openxmlformats.org/officeDocument/2006/relationships/hyperlink" Target="consultantplus://offline/ref=146EB3EB52D9B269832346CD7C365D6BCDF0448F0795E59DCADC9C5E1FD8179BD58B89373BE8C10BF3w3L" TargetMode="External"/><Relationship Id="rId37" Type="http://schemas.openxmlformats.org/officeDocument/2006/relationships/hyperlink" Target="consultantplus://offline/ref=146EB3EB52D9B269832346CD7C365D6BCDF0448F0795E59DCADC9C5E1FFDw8L" TargetMode="External"/><Relationship Id="rId5" Type="http://schemas.openxmlformats.org/officeDocument/2006/relationships/hyperlink" Target="consultantplus://offline/ref=146EB3EB52D9B269832346CD7C365D6BCDF8468E0492E59DCADC9C5E1FD8179BD58B89F3wFL" TargetMode="External"/><Relationship Id="rId15" Type="http://schemas.openxmlformats.org/officeDocument/2006/relationships/hyperlink" Target="consultantplus://offline/ref=146EB3EB52D9B269832346CD7C365D6BCDF2448E0A93E59DCADC9C5E1FD8179BD58B89373BE8C20CF3w5L" TargetMode="External"/><Relationship Id="rId23" Type="http://schemas.openxmlformats.org/officeDocument/2006/relationships/hyperlink" Target="consultantplus://offline/ref=146EB3EB52D9B269832346CD7C365D6BCDF0448F0795E59DCADC9C5E1FFDw8L" TargetMode="External"/><Relationship Id="rId28" Type="http://schemas.openxmlformats.org/officeDocument/2006/relationships/hyperlink" Target="consultantplus://offline/ref=146EB3EB52D9B269832346CD7C365D6BCDF2448E0A93E59DCADC9C5E1FD8179BD58B89373BE8C20CF3w5L" TargetMode="External"/><Relationship Id="rId36" Type="http://schemas.openxmlformats.org/officeDocument/2006/relationships/hyperlink" Target="consultantplus://offline/ref=146EB3EB52D9B269832346CD7C365D6BCDF2448E0A93E59DCADC9C5E1FD8179BD58B89373BE8C20CF3w5L" TargetMode="External"/><Relationship Id="rId10" Type="http://schemas.openxmlformats.org/officeDocument/2006/relationships/hyperlink" Target="consultantplus://offline/ref=146EB3EB52D9B269832346CD7C365D6BCDF6468E0696E59DCADC9C5E1FFDw8L" TargetMode="External"/><Relationship Id="rId19" Type="http://schemas.openxmlformats.org/officeDocument/2006/relationships/hyperlink" Target="consultantplus://offline/ref=146EB3EB52D9B269832346CD7C365D6BCDF6468E0696E59DCADC9C5E1FFDw8L" TargetMode="External"/><Relationship Id="rId31" Type="http://schemas.openxmlformats.org/officeDocument/2006/relationships/hyperlink" Target="consultantplus://offline/ref=146EB3EB52D9B269832346CD7C365D6BCDF0448F0795E59DCADC9C5E1FD8179BD58B89373BE8C10BF3w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6EB3EB52D9B269832346CD7C365D6BCDF6468E0696E59DCADC9C5E1FFDw8L" TargetMode="External"/><Relationship Id="rId14" Type="http://schemas.openxmlformats.org/officeDocument/2006/relationships/hyperlink" Target="consultantplus://offline/ref=146EB3EB52D9B269832346CD7C365D6BCDF6468E0696E59DCADC9C5E1FD8179BD58B89373BE8CA0FF3w3L" TargetMode="External"/><Relationship Id="rId22" Type="http://schemas.openxmlformats.org/officeDocument/2006/relationships/hyperlink" Target="consultantplus://offline/ref=146EB3EB52D9B269832346CD7C365D6BCDF2448E0A93E59DCADC9C5E1FD8179BD58B89373BEFC305F3w2L" TargetMode="External"/><Relationship Id="rId27" Type="http://schemas.openxmlformats.org/officeDocument/2006/relationships/hyperlink" Target="consultantplus://offline/ref=146EB3EB52D9B269832346CD7C365D6BCDF6468E0696E59DCADC9C5E1FD8179BD58B89373BE8C704F3w3L" TargetMode="External"/><Relationship Id="rId30" Type="http://schemas.openxmlformats.org/officeDocument/2006/relationships/hyperlink" Target="consultantplus://offline/ref=146EB3EB52D9B269832346CD7C365D6BCDF0448F0795E59DCADC9C5E1FFDw8L" TargetMode="External"/><Relationship Id="rId35" Type="http://schemas.openxmlformats.org/officeDocument/2006/relationships/hyperlink" Target="consultantplus://offline/ref=146EB3EB52D9B269832346CD7C365D6BCEF146810691E59DCADC9C5E1FFD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2017-01-11T11:48:00Z</dcterms:created>
  <dcterms:modified xsi:type="dcterms:W3CDTF">2017-01-11T11:49:00Z</dcterms:modified>
</cp:coreProperties>
</file>