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1E" w:rsidRPr="001B13B1" w:rsidRDefault="00BF641E" w:rsidP="001B13B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641E" w:rsidRPr="001B13B1" w:rsidRDefault="00BF641E" w:rsidP="001B13B1">
      <w:pPr>
        <w:jc w:val="both"/>
        <w:rPr>
          <w:rFonts w:ascii="Times New Roman" w:hAnsi="Times New Roman" w:cs="Times New Roman"/>
          <w:sz w:val="24"/>
          <w:szCs w:val="24"/>
        </w:rPr>
      </w:pPr>
      <w:r w:rsidRPr="001B13B1">
        <w:rPr>
          <w:rFonts w:ascii="Times New Roman" w:hAnsi="Times New Roman" w:cs="Times New Roman"/>
          <w:sz w:val="24"/>
          <w:szCs w:val="24"/>
        </w:rPr>
        <w:t>РАЗДЕЛ 1.</w:t>
      </w:r>
      <w:r w:rsidRPr="001B13B1">
        <w:rPr>
          <w:rFonts w:ascii="Times New Roman" w:hAnsi="Times New Roman" w:cs="Times New Roman"/>
          <w:sz w:val="24"/>
          <w:szCs w:val="24"/>
        </w:rPr>
        <w:tab/>
        <w:t>Общая характеристика вида профессиональной деятельности</w:t>
      </w:r>
      <w:r w:rsidRPr="001B13B1">
        <w:rPr>
          <w:rFonts w:ascii="Times New Roman" w:hAnsi="Times New Roman" w:cs="Times New Roman"/>
          <w:sz w:val="24"/>
          <w:szCs w:val="24"/>
        </w:rPr>
        <w:tab/>
      </w:r>
    </w:p>
    <w:p w:rsidR="006D509A" w:rsidRPr="001B13B1" w:rsidRDefault="00BF641E" w:rsidP="001B13B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13B1">
        <w:rPr>
          <w:rFonts w:ascii="Times New Roman" w:hAnsi="Times New Roman" w:cs="Times New Roman"/>
          <w:sz w:val="24"/>
          <w:szCs w:val="24"/>
        </w:rPr>
        <w:t>Информация о перспективах развития вида профессиональной деятельности</w:t>
      </w:r>
    </w:p>
    <w:p w:rsidR="006D509A" w:rsidRPr="001B13B1" w:rsidRDefault="006D509A" w:rsidP="001B13B1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1B13B1" w:rsidRDefault="001B13B1" w:rsidP="001B13B1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ПОЯСНИТЕЛЬНАЯ ЗАПИСКА ПО АКТУАЛИЗАЦИИ ПРОФЕССИОНАЛЬНОГО СТАНДАРТА «СПЕЦИАЛИСТ КАЗНАЧЕЙСТВА БАНКА»</w:t>
      </w:r>
    </w:p>
    <w:p w:rsidR="001B13B1" w:rsidRDefault="001B13B1" w:rsidP="001B13B1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41E" w:rsidRPr="001B13B1" w:rsidRDefault="001B13B1" w:rsidP="001B13B1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1B13B1">
        <w:rPr>
          <w:rFonts w:ascii="Times New Roman" w:hAnsi="Times New Roman" w:cs="Times New Roman"/>
          <w:sz w:val="24"/>
          <w:szCs w:val="24"/>
          <w:shd w:val="clear" w:color="auto" w:fill="FFFFFF"/>
        </w:rPr>
        <w:t>В современных условиях Казначейство России стало мощной платежной, расчетной и контрольной системой в бюджетной сфере, организующей эффективный учет и превентивный государственный казначейский контроль в процессе исполнения расходных обязательств государства. Прежде всего, это наличие двух параллельно действующих систем: Федерального казначейства и казначейств субъектов Российской Федерации, самостоятельно формирующих свои методологические и методические базы, организационные структуры, информационные системы, что требует унификации регламентов ведения единых стандартов их деятельности.</w:t>
      </w:r>
      <w:r w:rsidRPr="001B13B1">
        <w:rPr>
          <w:rFonts w:ascii="Times New Roman" w:hAnsi="Times New Roman" w:cs="Times New Roman"/>
          <w:sz w:val="24"/>
          <w:szCs w:val="24"/>
        </w:rPr>
        <w:br/>
      </w:r>
      <w:r w:rsidRPr="001B13B1">
        <w:rPr>
          <w:rFonts w:ascii="Times New Roman" w:hAnsi="Times New Roman" w:cs="Times New Roman"/>
          <w:sz w:val="24"/>
          <w:szCs w:val="24"/>
        </w:rPr>
        <w:br/>
      </w:r>
      <w:r w:rsidR="006D509A" w:rsidRPr="001B13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Планомерно выстраивая свою вертикальную карьеру, успешные казначеи при наличии определенного опыта работы могут претендовать на позиции руководителя казначейства крупных компаний или банков. А горизонтальная карьера таких специалистов может успешно сложиться и в смежных сферах, </w:t>
      </w:r>
      <w:proofErr w:type="gramStart"/>
      <w:r w:rsidR="006D509A" w:rsidRPr="001B13B1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</w:t>
      </w:r>
      <w:proofErr w:type="gramEnd"/>
      <w:r w:rsidR="006D509A" w:rsidRPr="001B13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 позиции главы департамента управления рисками или финансового директора компании.</w:t>
      </w:r>
    </w:p>
    <w:p w:rsidR="00BF641E" w:rsidRPr="001B13B1" w:rsidRDefault="00BF641E" w:rsidP="001B13B1">
      <w:pPr>
        <w:jc w:val="both"/>
        <w:rPr>
          <w:rFonts w:ascii="Times New Roman" w:hAnsi="Times New Roman" w:cs="Times New Roman"/>
          <w:sz w:val="24"/>
          <w:szCs w:val="24"/>
        </w:rPr>
      </w:pPr>
      <w:r w:rsidRPr="001B13B1">
        <w:rPr>
          <w:rFonts w:ascii="Times New Roman" w:hAnsi="Times New Roman" w:cs="Times New Roman"/>
          <w:sz w:val="24"/>
          <w:szCs w:val="24"/>
        </w:rPr>
        <w:t>1.2</w:t>
      </w:r>
      <w:r w:rsidRPr="001B13B1">
        <w:rPr>
          <w:rFonts w:ascii="Times New Roman" w:hAnsi="Times New Roman" w:cs="Times New Roman"/>
          <w:sz w:val="24"/>
          <w:szCs w:val="24"/>
        </w:rPr>
        <w:tab/>
        <w:t>Описание обобщенных трудовых функций, входящих в вид профессиональной деятельности, и обоснование их отнесения к конкретным уровням (подуровням) квалификации</w:t>
      </w:r>
      <w:r w:rsidRPr="001B13B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06"/>
        <w:gridCol w:w="1792"/>
        <w:gridCol w:w="1075"/>
        <w:gridCol w:w="3762"/>
        <w:gridCol w:w="869"/>
        <w:gridCol w:w="1241"/>
      </w:tblGrid>
      <w:tr w:rsidR="001B13B1" w:rsidRPr="006D509A" w:rsidTr="00C726D8">
        <w:trPr>
          <w:jc w:val="center"/>
        </w:trPr>
        <w:tc>
          <w:tcPr>
            <w:tcW w:w="324" w:type="pct"/>
            <w:vMerge w:val="restart"/>
          </w:tcPr>
          <w:p w:rsidR="006D509A" w:rsidRPr="006D509A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959" w:type="pct"/>
            <w:vMerge w:val="restart"/>
          </w:tcPr>
          <w:p w:rsidR="006D509A" w:rsidRPr="006D509A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казначейством банка</w:t>
            </w:r>
          </w:p>
        </w:tc>
        <w:tc>
          <w:tcPr>
            <w:tcW w:w="575" w:type="pct"/>
            <w:vMerge w:val="restart"/>
          </w:tcPr>
          <w:p w:rsidR="006D509A" w:rsidRPr="006D509A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3" w:type="pct"/>
          </w:tcPr>
          <w:p w:rsidR="006D509A" w:rsidRPr="006D509A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модели управления ресурсами</w:t>
            </w:r>
          </w:p>
        </w:tc>
        <w:tc>
          <w:tcPr>
            <w:tcW w:w="465" w:type="pct"/>
          </w:tcPr>
          <w:p w:rsidR="006D509A" w:rsidRPr="006D509A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E/01.8</w:t>
            </w:r>
          </w:p>
        </w:tc>
        <w:tc>
          <w:tcPr>
            <w:tcW w:w="664" w:type="pct"/>
          </w:tcPr>
          <w:p w:rsidR="006D509A" w:rsidRPr="006D509A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B13B1" w:rsidRPr="006D509A" w:rsidTr="00C726D8">
        <w:trPr>
          <w:jc w:val="center"/>
        </w:trPr>
        <w:tc>
          <w:tcPr>
            <w:tcW w:w="324" w:type="pct"/>
            <w:vMerge/>
          </w:tcPr>
          <w:p w:rsidR="006D509A" w:rsidRPr="006D509A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</w:tcPr>
          <w:p w:rsidR="006D509A" w:rsidRPr="006D509A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</w:tcPr>
          <w:p w:rsidR="006D509A" w:rsidRPr="006D509A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</w:tcPr>
          <w:p w:rsidR="006D509A" w:rsidRPr="006D509A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планирование и координация деятельности казначейства банка</w:t>
            </w:r>
          </w:p>
        </w:tc>
        <w:tc>
          <w:tcPr>
            <w:tcW w:w="465" w:type="pct"/>
          </w:tcPr>
          <w:p w:rsidR="006D509A" w:rsidRPr="006D509A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E/02.8</w:t>
            </w:r>
          </w:p>
        </w:tc>
        <w:tc>
          <w:tcPr>
            <w:tcW w:w="664" w:type="pct"/>
          </w:tcPr>
          <w:p w:rsidR="006D509A" w:rsidRPr="006D509A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B13B1" w:rsidRPr="006D509A" w:rsidTr="00C726D8">
        <w:trPr>
          <w:jc w:val="center"/>
        </w:trPr>
        <w:tc>
          <w:tcPr>
            <w:tcW w:w="324" w:type="pct"/>
            <w:vMerge/>
          </w:tcPr>
          <w:p w:rsidR="006D509A" w:rsidRPr="006D509A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</w:tcPr>
          <w:p w:rsidR="006D509A" w:rsidRPr="006D509A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</w:tcPr>
          <w:p w:rsidR="006D509A" w:rsidRPr="006D509A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</w:tcPr>
          <w:p w:rsidR="006D509A" w:rsidRPr="006D509A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анализ и оценка деятельности казначейства банка</w:t>
            </w:r>
          </w:p>
        </w:tc>
        <w:tc>
          <w:tcPr>
            <w:tcW w:w="465" w:type="pct"/>
          </w:tcPr>
          <w:p w:rsidR="006D509A" w:rsidRPr="006D509A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E/03.8</w:t>
            </w:r>
          </w:p>
        </w:tc>
        <w:tc>
          <w:tcPr>
            <w:tcW w:w="664" w:type="pct"/>
          </w:tcPr>
          <w:p w:rsidR="006D509A" w:rsidRPr="006D509A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6D509A" w:rsidRPr="001B13B1" w:rsidRDefault="006D509A" w:rsidP="001B13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41E" w:rsidRPr="001B13B1" w:rsidRDefault="00BF641E" w:rsidP="001B13B1">
      <w:pPr>
        <w:jc w:val="both"/>
        <w:rPr>
          <w:rFonts w:ascii="Times New Roman" w:hAnsi="Times New Roman" w:cs="Times New Roman"/>
          <w:sz w:val="24"/>
          <w:szCs w:val="24"/>
        </w:rPr>
      </w:pPr>
      <w:r w:rsidRPr="001B13B1">
        <w:rPr>
          <w:rFonts w:ascii="Times New Roman" w:hAnsi="Times New Roman" w:cs="Times New Roman"/>
          <w:sz w:val="24"/>
          <w:szCs w:val="24"/>
        </w:rPr>
        <w:t>1.3</w:t>
      </w:r>
      <w:r w:rsidRPr="001B13B1">
        <w:rPr>
          <w:rFonts w:ascii="Times New Roman" w:hAnsi="Times New Roman" w:cs="Times New Roman"/>
          <w:sz w:val="24"/>
          <w:szCs w:val="24"/>
        </w:rPr>
        <w:tab/>
        <w:t>Описание состава трудовых функций и обоснование их отнесения к конкретным уровням (подуровням) квалификаций</w:t>
      </w:r>
      <w:r w:rsidRPr="001B13B1">
        <w:rPr>
          <w:rFonts w:ascii="Times New Roman" w:hAnsi="Times New Roman" w:cs="Times New Roman"/>
          <w:sz w:val="24"/>
          <w:szCs w:val="24"/>
        </w:rPr>
        <w:tab/>
      </w:r>
    </w:p>
    <w:p w:rsidR="006D509A" w:rsidRPr="001B13B1" w:rsidRDefault="006D509A" w:rsidP="001B13B1">
      <w:pPr>
        <w:jc w:val="both"/>
        <w:rPr>
          <w:rFonts w:ascii="Times New Roman" w:hAnsi="Times New Roman" w:cs="Times New Roman"/>
          <w:sz w:val="24"/>
          <w:szCs w:val="24"/>
        </w:rPr>
      </w:pPr>
      <w:r w:rsidRPr="001B13B1">
        <w:rPr>
          <w:rFonts w:ascii="Times New Roman" w:hAnsi="Times New Roman" w:cs="Times New Roman"/>
          <w:sz w:val="24"/>
          <w:szCs w:val="24"/>
        </w:rPr>
        <w:t>Принято решение изменить трудовую функцию</w:t>
      </w:r>
    </w:p>
    <w:p w:rsidR="006D509A" w:rsidRPr="00BF641E" w:rsidRDefault="006D509A" w:rsidP="001B13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3.5.1. Трудовая функция</w:t>
      </w:r>
    </w:p>
    <w:p w:rsidR="006D509A" w:rsidRPr="00BF641E" w:rsidRDefault="006D509A" w:rsidP="001B13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2"/>
        <w:gridCol w:w="4099"/>
        <w:gridCol w:w="539"/>
        <w:gridCol w:w="1050"/>
        <w:gridCol w:w="1561"/>
        <w:gridCol w:w="539"/>
      </w:tblGrid>
      <w:tr w:rsidR="001B13B1" w:rsidRPr="00BF641E" w:rsidTr="00C726D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09A" w:rsidRPr="001B13B1" w:rsidRDefault="006D509A" w:rsidP="001B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3B1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постановка задач</w:t>
            </w:r>
          </w:p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E/01.8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6D509A" w:rsidRPr="00BF641E" w:rsidRDefault="006D509A" w:rsidP="001B13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214"/>
        <w:gridCol w:w="1220"/>
        <w:gridCol w:w="420"/>
        <w:gridCol w:w="1637"/>
        <w:gridCol w:w="346"/>
        <w:gridCol w:w="1273"/>
        <w:gridCol w:w="2240"/>
      </w:tblGrid>
      <w:tr w:rsidR="001B13B1" w:rsidRPr="00BF641E" w:rsidTr="00C726D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3B1" w:rsidRPr="00BF641E" w:rsidTr="00C726D8">
        <w:trPr>
          <w:jc w:val="center"/>
        </w:trPr>
        <w:tc>
          <w:tcPr>
            <w:tcW w:w="1266" w:type="pct"/>
            <w:vAlign w:val="center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D509A" w:rsidRPr="00BF641E" w:rsidRDefault="006D509A" w:rsidP="001B13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6979"/>
      </w:tblGrid>
      <w:tr w:rsidR="001B13B1" w:rsidRPr="00BF641E" w:rsidTr="00C726D8">
        <w:trPr>
          <w:trHeight w:val="426"/>
          <w:jc w:val="center"/>
        </w:trPr>
        <w:tc>
          <w:tcPr>
            <w:tcW w:w="1266" w:type="pct"/>
            <w:vMerge w:val="restart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мониторинга ситуации на денежном и фондовом рынках России и за рубежом</w:t>
            </w:r>
          </w:p>
        </w:tc>
      </w:tr>
      <w:tr w:rsidR="001B13B1" w:rsidRPr="00BF641E" w:rsidTr="00C726D8">
        <w:trPr>
          <w:trHeight w:val="426"/>
          <w:jc w:val="center"/>
        </w:trPr>
        <w:tc>
          <w:tcPr>
            <w:tcW w:w="1266" w:type="pct"/>
            <w:vMerge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анализа потребности в привлечении (размещении) средств для поддержания оптимальной ликвидности банка, приемлемого уровня валютного и процентного риска</w:t>
            </w:r>
          </w:p>
        </w:tc>
      </w:tr>
      <w:tr w:rsidR="001B13B1" w:rsidRPr="00BF641E" w:rsidTr="00C726D8">
        <w:trPr>
          <w:trHeight w:val="567"/>
          <w:jc w:val="center"/>
        </w:trPr>
        <w:tc>
          <w:tcPr>
            <w:tcW w:w="1266" w:type="pct"/>
            <w:vMerge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приоритетных направлений деятельности и плана работы, их организация и реализация</w:t>
            </w:r>
          </w:p>
        </w:tc>
      </w:tr>
      <w:tr w:rsidR="001B13B1" w:rsidRPr="00BF641E" w:rsidTr="00C726D8">
        <w:trPr>
          <w:trHeight w:val="283"/>
          <w:jc w:val="center"/>
        </w:trPr>
        <w:tc>
          <w:tcPr>
            <w:tcW w:w="1266" w:type="pct"/>
            <w:vMerge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задач для каждого направления деятельности</w:t>
            </w:r>
          </w:p>
        </w:tc>
      </w:tr>
      <w:tr w:rsidR="001B13B1" w:rsidRPr="00BF641E" w:rsidTr="00C726D8">
        <w:trPr>
          <w:trHeight w:val="426"/>
          <w:jc w:val="center"/>
        </w:trPr>
        <w:tc>
          <w:tcPr>
            <w:tcW w:w="1266" w:type="pct"/>
            <w:vMerge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полномочий между работниками подразделения, контроль качества выполнения работы</w:t>
            </w:r>
          </w:p>
        </w:tc>
      </w:tr>
      <w:tr w:rsidR="001B13B1" w:rsidRPr="00BF641E" w:rsidTr="00C726D8">
        <w:trPr>
          <w:trHeight w:val="567"/>
          <w:jc w:val="center"/>
        </w:trPr>
        <w:tc>
          <w:tcPr>
            <w:tcW w:w="1266" w:type="pct"/>
            <w:vMerge w:val="restart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методы анализа и прогнозирования в профессиональной сфере</w:t>
            </w:r>
          </w:p>
        </w:tc>
      </w:tr>
      <w:tr w:rsidR="001B13B1" w:rsidRPr="00BF641E" w:rsidTr="00C726D8">
        <w:trPr>
          <w:trHeight w:val="569"/>
          <w:jc w:val="center"/>
        </w:trPr>
        <w:tc>
          <w:tcPr>
            <w:tcW w:w="1266" w:type="pct"/>
            <w:vMerge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методы и способы стратегического планирования и управления </w:t>
            </w:r>
          </w:p>
        </w:tc>
      </w:tr>
      <w:tr w:rsidR="001B13B1" w:rsidRPr="00BF641E" w:rsidTr="00C726D8">
        <w:trPr>
          <w:trHeight w:val="283"/>
          <w:jc w:val="center"/>
        </w:trPr>
        <w:tc>
          <w:tcPr>
            <w:tcW w:w="1266" w:type="pct"/>
            <w:vMerge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развивать систему внешней и внутренней коммуникации </w:t>
            </w:r>
          </w:p>
        </w:tc>
      </w:tr>
      <w:tr w:rsidR="001B13B1" w:rsidRPr="00BF641E" w:rsidTr="00C726D8">
        <w:trPr>
          <w:trHeight w:val="426"/>
          <w:jc w:val="center"/>
        </w:trPr>
        <w:tc>
          <w:tcPr>
            <w:tcW w:w="1266" w:type="pct"/>
            <w:vMerge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и технологии организации и принятия управленческих решений</w:t>
            </w:r>
          </w:p>
        </w:tc>
      </w:tr>
      <w:tr w:rsidR="001B13B1" w:rsidRPr="00BF641E" w:rsidTr="00C726D8">
        <w:trPr>
          <w:trHeight w:val="283"/>
          <w:jc w:val="center"/>
        </w:trPr>
        <w:tc>
          <w:tcPr>
            <w:tcW w:w="1266" w:type="pct"/>
            <w:vMerge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Руководить работой коллектива</w:t>
            </w:r>
          </w:p>
        </w:tc>
      </w:tr>
      <w:tr w:rsidR="001B13B1" w:rsidRPr="00BF641E" w:rsidTr="00C726D8">
        <w:trPr>
          <w:trHeight w:val="426"/>
          <w:jc w:val="center"/>
        </w:trPr>
        <w:tc>
          <w:tcPr>
            <w:tcW w:w="1266" w:type="pct"/>
            <w:vMerge w:val="restart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банковской деятельности</w:t>
            </w:r>
          </w:p>
        </w:tc>
      </w:tr>
      <w:tr w:rsidR="001B13B1" w:rsidRPr="00BF641E" w:rsidTr="00C726D8">
        <w:trPr>
          <w:trHeight w:val="283"/>
          <w:jc w:val="center"/>
        </w:trPr>
        <w:tc>
          <w:tcPr>
            <w:tcW w:w="1266" w:type="pct"/>
            <w:vMerge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состояние национальной и мировой экономики</w:t>
            </w:r>
          </w:p>
        </w:tc>
      </w:tr>
      <w:tr w:rsidR="001B13B1" w:rsidRPr="00BF641E" w:rsidTr="00C726D8">
        <w:trPr>
          <w:trHeight w:val="426"/>
          <w:jc w:val="center"/>
        </w:trPr>
        <w:tc>
          <w:tcPr>
            <w:tcW w:w="1266" w:type="pct"/>
            <w:vMerge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денежного и фондового рынков России и зарубежных стран</w:t>
            </w:r>
          </w:p>
        </w:tc>
      </w:tr>
      <w:tr w:rsidR="001B13B1" w:rsidRPr="00BF641E" w:rsidTr="00C726D8">
        <w:trPr>
          <w:trHeight w:val="426"/>
          <w:jc w:val="center"/>
        </w:trPr>
        <w:tc>
          <w:tcPr>
            <w:tcW w:w="1266" w:type="pct"/>
            <w:vMerge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Инструментарий оценки и поддержки ликвидности банка, регулирования рыночного риска</w:t>
            </w:r>
          </w:p>
        </w:tc>
      </w:tr>
      <w:tr w:rsidR="001B13B1" w:rsidRPr="00BF641E" w:rsidTr="00C726D8">
        <w:trPr>
          <w:trHeight w:val="567"/>
          <w:jc w:val="center"/>
        </w:trPr>
        <w:tc>
          <w:tcPr>
            <w:tcW w:w="1266" w:type="pct"/>
            <w:vMerge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 зарубежная практика функционирования казначейства банка</w:t>
            </w:r>
          </w:p>
        </w:tc>
      </w:tr>
      <w:tr w:rsidR="001B13B1" w:rsidRPr="00BF641E" w:rsidTr="00C726D8">
        <w:trPr>
          <w:trHeight w:val="135"/>
          <w:jc w:val="center"/>
        </w:trPr>
        <w:tc>
          <w:tcPr>
            <w:tcW w:w="1266" w:type="pct"/>
            <w:vMerge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организации и принятия решений</w:t>
            </w:r>
          </w:p>
        </w:tc>
      </w:tr>
      <w:tr w:rsidR="001B13B1" w:rsidRPr="00BF641E" w:rsidTr="00C726D8">
        <w:trPr>
          <w:trHeight w:val="135"/>
          <w:jc w:val="center"/>
        </w:trPr>
        <w:tc>
          <w:tcPr>
            <w:tcW w:w="1266" w:type="pct"/>
            <w:vMerge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системного и фундаментального анализа</w:t>
            </w:r>
          </w:p>
        </w:tc>
      </w:tr>
      <w:tr w:rsidR="001B13B1" w:rsidRPr="00BF641E" w:rsidTr="00C726D8">
        <w:trPr>
          <w:trHeight w:val="165"/>
          <w:jc w:val="center"/>
        </w:trPr>
        <w:tc>
          <w:tcPr>
            <w:tcW w:w="1266" w:type="pct"/>
            <w:vMerge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управления и стратегического менеджмента</w:t>
            </w:r>
          </w:p>
        </w:tc>
      </w:tr>
      <w:tr w:rsidR="001B13B1" w:rsidRPr="00BF641E" w:rsidTr="00C726D8">
        <w:trPr>
          <w:trHeight w:val="283"/>
          <w:jc w:val="center"/>
        </w:trPr>
        <w:tc>
          <w:tcPr>
            <w:tcW w:w="1266" w:type="pct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D509A" w:rsidRPr="00BF641E" w:rsidRDefault="006D509A" w:rsidP="001B13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09A" w:rsidRPr="001B13B1" w:rsidRDefault="006D509A" w:rsidP="001B13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трудовую функцию</w:t>
      </w:r>
    </w:p>
    <w:p w:rsidR="006D509A" w:rsidRPr="001B13B1" w:rsidRDefault="006D509A" w:rsidP="001B13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09A" w:rsidRPr="00BF641E" w:rsidRDefault="006D509A" w:rsidP="001B13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3.5.1. Трудовая функция</w:t>
      </w:r>
    </w:p>
    <w:p w:rsidR="006D509A" w:rsidRPr="00BF641E" w:rsidRDefault="006D509A" w:rsidP="001B13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2"/>
        <w:gridCol w:w="4099"/>
        <w:gridCol w:w="539"/>
        <w:gridCol w:w="1050"/>
        <w:gridCol w:w="1561"/>
        <w:gridCol w:w="539"/>
      </w:tblGrid>
      <w:tr w:rsidR="001B13B1" w:rsidRPr="00BF641E" w:rsidTr="00C726D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модели управления ресурсами</w:t>
            </w:r>
          </w:p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E/01.8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6D509A" w:rsidRPr="00BF641E" w:rsidRDefault="006D509A" w:rsidP="001B13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214"/>
        <w:gridCol w:w="1220"/>
        <w:gridCol w:w="420"/>
        <w:gridCol w:w="1637"/>
        <w:gridCol w:w="346"/>
        <w:gridCol w:w="1273"/>
        <w:gridCol w:w="2240"/>
      </w:tblGrid>
      <w:tr w:rsidR="001B13B1" w:rsidRPr="00BF641E" w:rsidTr="00C726D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3B1" w:rsidRPr="00BF641E" w:rsidTr="00C726D8">
        <w:trPr>
          <w:jc w:val="center"/>
        </w:trPr>
        <w:tc>
          <w:tcPr>
            <w:tcW w:w="1266" w:type="pct"/>
            <w:vAlign w:val="center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D509A" w:rsidRPr="00BF641E" w:rsidRDefault="006D509A" w:rsidP="001B13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6979"/>
      </w:tblGrid>
      <w:tr w:rsidR="001B13B1" w:rsidRPr="00BF641E" w:rsidTr="00C726D8">
        <w:trPr>
          <w:trHeight w:val="426"/>
          <w:jc w:val="center"/>
        </w:trPr>
        <w:tc>
          <w:tcPr>
            <w:tcW w:w="1266" w:type="pct"/>
            <w:vMerge w:val="restart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мониторинга ситуации на денежном и фондовом рынках России и за рубежом</w:t>
            </w:r>
          </w:p>
        </w:tc>
      </w:tr>
      <w:tr w:rsidR="001B13B1" w:rsidRPr="00BF641E" w:rsidTr="00C726D8">
        <w:trPr>
          <w:trHeight w:val="426"/>
          <w:jc w:val="center"/>
        </w:trPr>
        <w:tc>
          <w:tcPr>
            <w:tcW w:w="1266" w:type="pct"/>
            <w:vMerge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анализа потребности в привлечении (размещении) средств для поддержания оптимальной ликвидности банка, приемлемого уровня валютного и процентного риска</w:t>
            </w:r>
          </w:p>
        </w:tc>
      </w:tr>
      <w:tr w:rsidR="001B13B1" w:rsidRPr="00BF641E" w:rsidTr="00C726D8">
        <w:trPr>
          <w:trHeight w:val="567"/>
          <w:jc w:val="center"/>
        </w:trPr>
        <w:tc>
          <w:tcPr>
            <w:tcW w:w="1266" w:type="pct"/>
            <w:vMerge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цен на ресурсы, в том числе внутренних </w:t>
            </w:r>
            <w:proofErr w:type="gramStart"/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трансфертных</w:t>
            </w:r>
            <w:proofErr w:type="gramEnd"/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3B1" w:rsidRPr="00BF641E" w:rsidTr="00C726D8">
        <w:trPr>
          <w:trHeight w:val="283"/>
          <w:jc w:val="center"/>
        </w:trPr>
        <w:tc>
          <w:tcPr>
            <w:tcW w:w="1266" w:type="pct"/>
            <w:vMerge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прогнозирование стоимости ресурсов и структуры портфелей</w:t>
            </w:r>
          </w:p>
        </w:tc>
      </w:tr>
      <w:tr w:rsidR="001B13B1" w:rsidRPr="00BF641E" w:rsidTr="00C726D8">
        <w:trPr>
          <w:trHeight w:val="426"/>
          <w:jc w:val="center"/>
        </w:trPr>
        <w:tc>
          <w:tcPr>
            <w:tcW w:w="1266" w:type="pct"/>
            <w:vMerge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бизнес-процессами ресурс- менеджмента</w:t>
            </w:r>
          </w:p>
        </w:tc>
      </w:tr>
      <w:tr w:rsidR="001B13B1" w:rsidRPr="00BF641E" w:rsidTr="00C726D8">
        <w:trPr>
          <w:trHeight w:val="567"/>
          <w:jc w:val="center"/>
        </w:trPr>
        <w:tc>
          <w:tcPr>
            <w:tcW w:w="1266" w:type="pct"/>
            <w:vMerge w:val="restart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методы анализа и прогнозирования в профессиональной сфере</w:t>
            </w:r>
          </w:p>
        </w:tc>
      </w:tr>
      <w:tr w:rsidR="001B13B1" w:rsidRPr="00BF641E" w:rsidTr="00C726D8">
        <w:trPr>
          <w:trHeight w:val="569"/>
          <w:jc w:val="center"/>
        </w:trPr>
        <w:tc>
          <w:tcPr>
            <w:tcW w:w="1266" w:type="pct"/>
            <w:vMerge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методы и способы стратегического планирования и управления </w:t>
            </w:r>
          </w:p>
        </w:tc>
      </w:tr>
      <w:tr w:rsidR="001B13B1" w:rsidRPr="00BF641E" w:rsidTr="00C726D8">
        <w:trPr>
          <w:trHeight w:val="283"/>
          <w:jc w:val="center"/>
        </w:trPr>
        <w:tc>
          <w:tcPr>
            <w:tcW w:w="1266" w:type="pct"/>
            <w:vMerge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D509A" w:rsidRPr="00BF641E" w:rsidRDefault="006D509A" w:rsidP="001B13B1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необходимых и достаточных для реализации стратегии ресурсов</w:t>
            </w:r>
          </w:p>
        </w:tc>
      </w:tr>
      <w:tr w:rsidR="001B13B1" w:rsidRPr="00BF641E" w:rsidTr="00C726D8">
        <w:trPr>
          <w:trHeight w:val="426"/>
          <w:jc w:val="center"/>
        </w:trPr>
        <w:tc>
          <w:tcPr>
            <w:tcW w:w="1266" w:type="pct"/>
            <w:vMerge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D509A" w:rsidRPr="00BF641E" w:rsidRDefault="006D509A" w:rsidP="001B13B1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(применение) ресурсов в деятельности (тактика)</w:t>
            </w:r>
          </w:p>
        </w:tc>
      </w:tr>
      <w:tr w:rsidR="001B13B1" w:rsidRPr="00BF641E" w:rsidTr="00C726D8">
        <w:trPr>
          <w:trHeight w:val="426"/>
          <w:jc w:val="center"/>
        </w:trPr>
        <w:tc>
          <w:tcPr>
            <w:tcW w:w="1266" w:type="pct"/>
            <w:vMerge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D509A" w:rsidRPr="00BF641E" w:rsidRDefault="006D509A" w:rsidP="001B13B1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Наращивание ресурсной базы для воспроизводства и развития деятельности (инвестиции)</w:t>
            </w:r>
          </w:p>
        </w:tc>
      </w:tr>
      <w:tr w:rsidR="001B13B1" w:rsidRPr="00BF641E" w:rsidTr="00C726D8">
        <w:trPr>
          <w:trHeight w:val="283"/>
          <w:jc w:val="center"/>
        </w:trPr>
        <w:tc>
          <w:tcPr>
            <w:tcW w:w="1266" w:type="pct"/>
            <w:vMerge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ресурсной стратегии осуществляется</w:t>
            </w:r>
          </w:p>
        </w:tc>
      </w:tr>
      <w:tr w:rsidR="001B13B1" w:rsidRPr="00BF641E" w:rsidTr="00C726D8">
        <w:trPr>
          <w:trHeight w:val="426"/>
          <w:jc w:val="center"/>
        </w:trPr>
        <w:tc>
          <w:tcPr>
            <w:tcW w:w="1266" w:type="pct"/>
            <w:vMerge w:val="restart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банковской деятельности</w:t>
            </w:r>
          </w:p>
        </w:tc>
      </w:tr>
      <w:tr w:rsidR="001B13B1" w:rsidRPr="00BF641E" w:rsidTr="00C726D8">
        <w:trPr>
          <w:trHeight w:val="283"/>
          <w:jc w:val="center"/>
        </w:trPr>
        <w:tc>
          <w:tcPr>
            <w:tcW w:w="1266" w:type="pct"/>
            <w:vMerge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состояние национальной и мировой экономики</w:t>
            </w:r>
          </w:p>
        </w:tc>
      </w:tr>
      <w:tr w:rsidR="001B13B1" w:rsidRPr="00BF641E" w:rsidTr="00C726D8">
        <w:trPr>
          <w:trHeight w:val="426"/>
          <w:jc w:val="center"/>
        </w:trPr>
        <w:tc>
          <w:tcPr>
            <w:tcW w:w="1266" w:type="pct"/>
            <w:vMerge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денежного и фондового рынков России и зарубежных стран</w:t>
            </w:r>
          </w:p>
        </w:tc>
      </w:tr>
      <w:tr w:rsidR="001B13B1" w:rsidRPr="00BF641E" w:rsidTr="00C726D8">
        <w:trPr>
          <w:trHeight w:val="426"/>
          <w:jc w:val="center"/>
        </w:trPr>
        <w:tc>
          <w:tcPr>
            <w:tcW w:w="1266" w:type="pct"/>
            <w:vMerge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Инструментарий оценки и поддержки ликвидности банка, регулирования рыночного риска</w:t>
            </w:r>
          </w:p>
        </w:tc>
      </w:tr>
      <w:tr w:rsidR="001B13B1" w:rsidRPr="00BF641E" w:rsidTr="00C726D8">
        <w:trPr>
          <w:trHeight w:val="567"/>
          <w:jc w:val="center"/>
        </w:trPr>
        <w:tc>
          <w:tcPr>
            <w:tcW w:w="1266" w:type="pct"/>
            <w:vMerge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 зарубежная практика функционирования казначейства банка</w:t>
            </w:r>
          </w:p>
        </w:tc>
      </w:tr>
      <w:tr w:rsidR="001B13B1" w:rsidRPr="00BF641E" w:rsidTr="00C726D8">
        <w:trPr>
          <w:trHeight w:val="135"/>
          <w:jc w:val="center"/>
        </w:trPr>
        <w:tc>
          <w:tcPr>
            <w:tcW w:w="1266" w:type="pct"/>
            <w:vMerge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построение моделей</w:t>
            </w:r>
          </w:p>
        </w:tc>
      </w:tr>
      <w:tr w:rsidR="001B13B1" w:rsidRPr="00BF641E" w:rsidTr="00C726D8">
        <w:trPr>
          <w:trHeight w:val="135"/>
          <w:jc w:val="center"/>
        </w:trPr>
        <w:tc>
          <w:tcPr>
            <w:tcW w:w="1266" w:type="pct"/>
            <w:vMerge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системного и фундаментального анализа</w:t>
            </w:r>
          </w:p>
        </w:tc>
      </w:tr>
      <w:tr w:rsidR="001B13B1" w:rsidRPr="00BF641E" w:rsidTr="00C726D8">
        <w:trPr>
          <w:trHeight w:val="165"/>
          <w:jc w:val="center"/>
        </w:trPr>
        <w:tc>
          <w:tcPr>
            <w:tcW w:w="1266" w:type="pct"/>
            <w:vMerge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управления и стратегического менеджмента</w:t>
            </w:r>
          </w:p>
        </w:tc>
      </w:tr>
      <w:tr w:rsidR="001B13B1" w:rsidRPr="00BF641E" w:rsidTr="00C726D8">
        <w:trPr>
          <w:trHeight w:val="283"/>
          <w:jc w:val="center"/>
        </w:trPr>
        <w:tc>
          <w:tcPr>
            <w:tcW w:w="1266" w:type="pct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D509A" w:rsidRPr="00BF641E" w:rsidRDefault="006D509A" w:rsidP="001B13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D509A" w:rsidRPr="00BF641E" w:rsidRDefault="006D509A" w:rsidP="001B13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09A" w:rsidRPr="001B13B1" w:rsidRDefault="006D509A" w:rsidP="001B13B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более отражающую специфику вида деятельности.</w:t>
      </w:r>
    </w:p>
    <w:p w:rsidR="006D509A" w:rsidRPr="001B13B1" w:rsidRDefault="006D509A" w:rsidP="001B13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09A" w:rsidRPr="001B13B1" w:rsidRDefault="006D509A" w:rsidP="001B13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41E" w:rsidRPr="001B13B1" w:rsidRDefault="00BF641E" w:rsidP="001B13B1">
      <w:pPr>
        <w:jc w:val="both"/>
        <w:rPr>
          <w:rFonts w:ascii="Times New Roman" w:hAnsi="Times New Roman" w:cs="Times New Roman"/>
          <w:sz w:val="24"/>
          <w:szCs w:val="24"/>
        </w:rPr>
      </w:pPr>
      <w:r w:rsidRPr="001B13B1">
        <w:rPr>
          <w:rFonts w:ascii="Times New Roman" w:hAnsi="Times New Roman" w:cs="Times New Roman"/>
          <w:sz w:val="24"/>
          <w:szCs w:val="24"/>
        </w:rPr>
        <w:lastRenderedPageBreak/>
        <w:t>РАЗДЕЛ 2.</w:t>
      </w:r>
      <w:r w:rsidRPr="001B13B1">
        <w:rPr>
          <w:rFonts w:ascii="Times New Roman" w:hAnsi="Times New Roman" w:cs="Times New Roman"/>
          <w:sz w:val="24"/>
          <w:szCs w:val="24"/>
        </w:rPr>
        <w:tab/>
        <w:t>Основные этапы разработки проекта профессионального стандарта</w:t>
      </w:r>
      <w:r w:rsidRPr="001B13B1">
        <w:rPr>
          <w:rFonts w:ascii="Times New Roman" w:hAnsi="Times New Roman" w:cs="Times New Roman"/>
          <w:sz w:val="24"/>
          <w:szCs w:val="24"/>
        </w:rPr>
        <w:tab/>
      </w:r>
    </w:p>
    <w:p w:rsidR="00BF641E" w:rsidRPr="001B13B1" w:rsidRDefault="00BF641E" w:rsidP="001B13B1">
      <w:pPr>
        <w:jc w:val="both"/>
        <w:rPr>
          <w:rFonts w:ascii="Times New Roman" w:hAnsi="Times New Roman" w:cs="Times New Roman"/>
          <w:sz w:val="24"/>
          <w:szCs w:val="24"/>
        </w:rPr>
      </w:pPr>
      <w:r w:rsidRPr="001B13B1">
        <w:rPr>
          <w:rFonts w:ascii="Times New Roman" w:hAnsi="Times New Roman" w:cs="Times New Roman"/>
          <w:sz w:val="24"/>
          <w:szCs w:val="24"/>
        </w:rPr>
        <w:t>2.1</w:t>
      </w:r>
      <w:r w:rsidRPr="001B13B1">
        <w:rPr>
          <w:rFonts w:ascii="Times New Roman" w:hAnsi="Times New Roman" w:cs="Times New Roman"/>
          <w:sz w:val="24"/>
          <w:szCs w:val="24"/>
        </w:rPr>
        <w:tab/>
        <w:t>Информация об организациях, на базе которых проводились исследования.</w:t>
      </w:r>
    </w:p>
    <w:p w:rsidR="00BF641E" w:rsidRPr="00BF641E" w:rsidRDefault="00BF641E" w:rsidP="001B13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БСЗ, используя свой авторитет и квалификацию сотрудников и членов комитетов и рабочих </w:t>
      </w:r>
      <w:proofErr w:type="gramStart"/>
      <w:r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групп,   </w:t>
      </w:r>
      <w:proofErr w:type="gramEnd"/>
      <w:r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и защищает интересы кредитных организаций - своих членов в законодательных и исполнительных органах власти и управления субъектов Федерации Северо-Западного региона России, в территориальных Управлениях Центрального Банка Российской Федерации, судебных, правоохранительных, налоговых и других государственных и муниципальных органах. Это касается  вопросов совершенствования действующего законодательства и нормативного регулирования, разработки  и прохождения в Государственной Думе и Совете Федерации проектов законодательных инициатив по вопросам функционирования национальной банковской системы, участия в парламентских слушаниях, постоянная работа в различных консультативных советах и комитетах,  коллективное представление интересов банков в судах по вопросам, касающимся наиболее общих и сложных вопросов их взаимоотношений с  различными органами власти и надзорными органами и возникающих при этом  разногласий.</w:t>
      </w:r>
    </w:p>
    <w:p w:rsidR="00BF641E" w:rsidRPr="00BF641E" w:rsidRDefault="00BF641E" w:rsidP="001B13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уделяется тесному сотрудничеству с Главными управлениями Банка России по Санкт-Петербургу, Ленинградской области и Северо-Западного региона, Администрациями и Законодательными Собраниями Санкт-Петербурга и Ленинградской области. Представители Ассоциации принимают активное участие в работе:</w:t>
      </w:r>
    </w:p>
    <w:p w:rsidR="00BF641E" w:rsidRPr="00BF641E" w:rsidRDefault="00BF641E" w:rsidP="001B13B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Межрегионального банковского Совета при Совете Федерации Федерального Собрания РФ</w:t>
      </w:r>
    </w:p>
    <w:p w:rsidR="00BF641E" w:rsidRPr="00BF641E" w:rsidRDefault="00BF641E" w:rsidP="001B13B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Совета по малому предпринимательству при губернаторе Санкт-Петербурга</w:t>
      </w:r>
    </w:p>
    <w:p w:rsidR="00BF641E" w:rsidRPr="00BF641E" w:rsidRDefault="00BF641E" w:rsidP="001B13B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Совета региональных банковских объединений</w:t>
      </w:r>
    </w:p>
    <w:p w:rsidR="00BF641E" w:rsidRPr="00BF641E" w:rsidRDefault="00BF641E" w:rsidP="001B13B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Ассоциации Российских Банков;</w:t>
      </w:r>
    </w:p>
    <w:p w:rsidR="00BF641E" w:rsidRPr="00BF641E" w:rsidRDefault="00BF641E" w:rsidP="001B13B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Консультативного Совета по таможенной политике при СЗТУ ФТС РФ;</w:t>
      </w:r>
    </w:p>
    <w:p w:rsidR="00BF641E" w:rsidRPr="00BF641E" w:rsidRDefault="00BF641E" w:rsidP="001B13B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банкам и банковской деятельности Совета РСПП по конкурентоспособности и отраслевым стратегиям</w:t>
      </w:r>
    </w:p>
    <w:p w:rsidR="00BF641E" w:rsidRPr="00BF641E" w:rsidRDefault="00BF641E" w:rsidP="001B13B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СПБ ТПП.</w:t>
      </w:r>
    </w:p>
    <w:p w:rsidR="00BF641E" w:rsidRPr="00BF641E" w:rsidRDefault="00BF641E" w:rsidP="001B13B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Попечительского совета Фонда содействия кредитованию малого бизнеса.</w:t>
      </w:r>
    </w:p>
    <w:p w:rsidR="00BF641E" w:rsidRPr="00BF641E" w:rsidRDefault="00BF641E" w:rsidP="001B13B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комиссии по строительству при Правительстве СПБ</w:t>
      </w:r>
    </w:p>
    <w:p w:rsidR="00BF641E" w:rsidRPr="00BF641E" w:rsidRDefault="00BF641E" w:rsidP="001B13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большее число членов объединяет Ассоциация банков Северо-Запада, тем громче наш голос.</w:t>
      </w:r>
    </w:p>
    <w:p w:rsidR="00BF641E" w:rsidRPr="00BF641E" w:rsidRDefault="00BF641E" w:rsidP="001B13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активно сотрудничает со средствами массовой информации.</w:t>
      </w:r>
    </w:p>
    <w:p w:rsidR="00BF641E" w:rsidRPr="00BF641E" w:rsidRDefault="00BF641E" w:rsidP="001B13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Ассоциация доводит информацию о деятельности региональной банковской системы и перспективах ее развития до широкого круга организаций и населения. Особое внимание Ассоциация и ее члены уделяют решению задач по повышению финансовой грамотности населения. На эти цели направлено использование основных информационных ресурсов АБСЗ: издание специальной справочной литературы, регулярное проведение выставок «Финансовые услуги для населения», проведение круглых столов для СМИ и публикация в </w:t>
      </w:r>
      <w:r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них информационных материалов </w:t>
      </w:r>
      <w:proofErr w:type="gramStart"/>
      <w:r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АБСЗ,  участие</w:t>
      </w:r>
      <w:proofErr w:type="gramEnd"/>
      <w:r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Ассоциации в передачах на ТВ и радио.</w:t>
      </w:r>
    </w:p>
    <w:p w:rsidR="00BF641E" w:rsidRPr="00BF641E" w:rsidRDefault="00BF641E" w:rsidP="001B13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содействует развитию конкурентных возможностей кредитных организаций на рынках финансовых услуг.</w:t>
      </w:r>
    </w:p>
    <w:p w:rsidR="00BF641E" w:rsidRPr="00BF641E" w:rsidRDefault="00BF641E" w:rsidP="001B13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целью Ассоциация</w:t>
      </w:r>
    </w:p>
    <w:p w:rsidR="00BF641E" w:rsidRPr="00BF641E" w:rsidRDefault="00BF641E" w:rsidP="001B13B1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кредитным организациям организационную, информационно-аналитическую, методическую, правовую и иную помощь в организации их деятельности по предоставлению всего спектра финансовых услуг предприятиям, организациям и населению на основе изучения передового зарубежного и отечественного опыта, в том числе на основе использования услуг созданного Ассоциацией «Северо-Западного бюро кредитных историй»;</w:t>
      </w:r>
    </w:p>
    <w:p w:rsidR="00BF641E" w:rsidRPr="00BF641E" w:rsidRDefault="00BF641E" w:rsidP="001B13B1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условия для формирования взаимного доверия, престижа кредитных организаций, надежности и добропорядочности, развития делового партнерства во взаимоотношениях кредитных организаций между собой и клиентами. С этой целью разработан и принят банками «Кодекс банковской деятельности»;</w:t>
      </w:r>
    </w:p>
    <w:p w:rsidR="00BF641E" w:rsidRPr="00BF641E" w:rsidRDefault="00BF641E" w:rsidP="001B13B1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подготовку специалистов банковского дела по специализированным программам дополнительного профессионального образования;</w:t>
      </w:r>
    </w:p>
    <w:p w:rsidR="00BF641E" w:rsidRPr="00BF641E" w:rsidRDefault="00BF641E" w:rsidP="001B13B1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 реальную помощь кредитным организациям и банковским </w:t>
      </w:r>
      <w:proofErr w:type="gramStart"/>
      <w:r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  в</w:t>
      </w:r>
      <w:proofErr w:type="gramEnd"/>
      <w:r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решении кадровых вопросов на базе «Кадрового центра АБСЗ»;</w:t>
      </w:r>
    </w:p>
    <w:p w:rsidR="00BF641E" w:rsidRPr="00BF641E" w:rsidRDefault="00BF641E" w:rsidP="001B13B1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развитию сотрудничества российских кредитных организаций с зарубежными банками, их союзами и ассоциациями, международными финансовыми организациями;</w:t>
      </w:r>
    </w:p>
    <w:p w:rsidR="00BF641E" w:rsidRPr="00BF641E" w:rsidRDefault="00BF641E" w:rsidP="001B13B1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информационно-консультационную деятельность в области экономики и права, финансов и банковского дела;</w:t>
      </w:r>
    </w:p>
    <w:p w:rsidR="00BF641E" w:rsidRPr="00BF641E" w:rsidRDefault="00BF641E" w:rsidP="001B13B1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проведение конференций, симпозиумов, семинаров, выставок по актуальным вопросам кредитно-денежной политики и банковской деятельности и участвует в их проведении;</w:t>
      </w:r>
    </w:p>
    <w:p w:rsidR="00BF641E" w:rsidRPr="00BF641E" w:rsidRDefault="00BF641E" w:rsidP="001B13B1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своих членов и общественность о кредитно-денежной системе и финансовых </w:t>
      </w:r>
      <w:proofErr w:type="gramStart"/>
      <w:r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рынках  региона</w:t>
      </w:r>
      <w:proofErr w:type="gramEnd"/>
      <w:r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издавая "Бюллетень Ассоциации Банков Северо-Запада», «Северо-Западный банковский журнал», сборник « Тарифы на услуги банков».</w:t>
      </w:r>
    </w:p>
    <w:p w:rsidR="00BF641E" w:rsidRPr="00BF641E" w:rsidRDefault="00BF641E" w:rsidP="001B13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предоставляет своим членам льготные условия участия в проводимых ею мероприятиях и получения услуг.</w:t>
      </w:r>
    </w:p>
    <w:p w:rsidR="00BF641E" w:rsidRPr="00BF641E" w:rsidRDefault="00BF641E" w:rsidP="001B13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руководителей и специалистов банков в работе Ассоциации.</w:t>
      </w:r>
    </w:p>
    <w:p w:rsidR="00BF641E" w:rsidRPr="00BF641E" w:rsidRDefault="00BF641E" w:rsidP="001B13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банками строится на основе привлечения к обсуждению и решению насущных проблем банковского сообщества руководителей и разнообразных специалистов банков. Для этого в АБСЗ созданы и работают:</w:t>
      </w:r>
    </w:p>
    <w:p w:rsidR="00BF641E" w:rsidRPr="00BF641E" w:rsidRDefault="0075288D" w:rsidP="001B13B1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BF641E" w:rsidRPr="00BF64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Комитет по оценочной деятельности</w:t>
        </w:r>
      </w:hyperlink>
      <w:r w:rsidR="00BF641E"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641E" w:rsidRPr="00BF641E" w:rsidRDefault="0075288D" w:rsidP="001B13B1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BF641E" w:rsidRPr="00BF64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Комитет банковских рисков</w:t>
        </w:r>
      </w:hyperlink>
      <w:r w:rsidR="00BF641E"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641E" w:rsidRPr="00BF641E" w:rsidRDefault="0075288D" w:rsidP="001B13B1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BF641E" w:rsidRPr="00BF64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Комитет по работе с проблемными кредитами</w:t>
        </w:r>
      </w:hyperlink>
      <w:r w:rsidR="00BF641E"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641E" w:rsidRPr="00BF641E" w:rsidRDefault="0075288D" w:rsidP="001B13B1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BF641E" w:rsidRPr="00BF64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Комитет юристов банков</w:t>
        </w:r>
      </w:hyperlink>
      <w:r w:rsidR="00BF641E"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641E" w:rsidRPr="00BF641E" w:rsidRDefault="0075288D" w:rsidP="001B13B1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BF641E" w:rsidRPr="00BF64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Комитет по платежным системам и банковским переводам</w:t>
        </w:r>
      </w:hyperlink>
      <w:r w:rsidR="00BF641E"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641E" w:rsidRPr="00BF641E" w:rsidRDefault="0075288D" w:rsidP="001B13B1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F641E" w:rsidRPr="00BF64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Комитет главных бухгалтеров</w:t>
        </w:r>
      </w:hyperlink>
      <w:r w:rsidR="00BF641E"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641E" w:rsidRPr="00BF641E" w:rsidRDefault="0075288D" w:rsidP="001B13B1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BF641E" w:rsidRPr="00BF64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Комитет валютного контроля</w:t>
        </w:r>
      </w:hyperlink>
      <w:r w:rsidR="00BF641E"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641E" w:rsidRPr="00BF641E" w:rsidRDefault="0075288D" w:rsidP="001B13B1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BF641E" w:rsidRPr="00BF64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Комитет службы внутреннего контроля и банковских аналитиков</w:t>
        </w:r>
      </w:hyperlink>
      <w:r w:rsidR="00BF641E"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641E" w:rsidRPr="00BF641E" w:rsidRDefault="0075288D" w:rsidP="001B13B1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BF641E" w:rsidRPr="00BF64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Комитет по работе с персоналом</w:t>
        </w:r>
      </w:hyperlink>
      <w:r w:rsidR="00BF641E"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641E" w:rsidRPr="00BF641E" w:rsidRDefault="0075288D" w:rsidP="001B13B1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BF641E" w:rsidRPr="00BF64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Спортивный комитет</w:t>
        </w:r>
      </w:hyperlink>
      <w:r w:rsidR="00BF641E"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641E" w:rsidRPr="00BF641E" w:rsidRDefault="0075288D" w:rsidP="001B13B1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BF641E" w:rsidRPr="00BF64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Комитет банковской безопасности</w:t>
        </w:r>
      </w:hyperlink>
      <w:r w:rsidR="00BF641E"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641E" w:rsidRPr="00BF641E" w:rsidRDefault="00BF641E" w:rsidP="001B13B1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по противодействию легализации (отмыванию) доходов, полученных преступным путем;</w:t>
      </w:r>
    </w:p>
    <w:p w:rsidR="00BF641E" w:rsidRPr="00BF641E" w:rsidRDefault="00BF641E" w:rsidP="001B13B1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группа Центра по борьбе с правонарушениями </w:t>
      </w:r>
      <w:proofErr w:type="gramStart"/>
      <w:r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>в  области</w:t>
      </w:r>
      <w:proofErr w:type="gramEnd"/>
      <w:r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оборота платежных карт.</w:t>
      </w:r>
    </w:p>
    <w:p w:rsidR="00BF641E" w:rsidRPr="00BF641E" w:rsidRDefault="00BF641E" w:rsidP="001B13B1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группа по </w:t>
      </w:r>
      <w:proofErr w:type="gramStart"/>
      <w:r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  ипотечного</w:t>
      </w:r>
      <w:proofErr w:type="gramEnd"/>
      <w:r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кредитования и жилищного финансирования;</w:t>
      </w:r>
    </w:p>
    <w:p w:rsidR="00BF641E" w:rsidRPr="00BF641E" w:rsidRDefault="00BF641E" w:rsidP="001B13B1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по разработке практических рекомендаций бухгалтерского учета в банках.</w:t>
      </w:r>
    </w:p>
    <w:p w:rsidR="00BF641E" w:rsidRPr="00BF641E" w:rsidRDefault="00BF641E" w:rsidP="001B13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регулярно проводит для сотрудников разнообразные массовые спортивные и праздничные мероприятия.</w:t>
      </w:r>
    </w:p>
    <w:p w:rsidR="00BF641E" w:rsidRPr="00BF641E" w:rsidRDefault="00BF641E" w:rsidP="001B13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1E">
        <w:rPr>
          <w:rFonts w:ascii="Times New Roman" w:eastAsia="Times New Roman" w:hAnsi="Times New Roman" w:cs="Times New Roman"/>
          <w:sz w:val="24"/>
          <w:szCs w:val="24"/>
          <w:lang w:eastAsia="ru-RU"/>
        </w:rPr>
        <w:t>С 1999 года текущая информация о деятельности Ассоциации размещается в Интернете.</w:t>
      </w:r>
    </w:p>
    <w:p w:rsidR="00BF641E" w:rsidRPr="001B13B1" w:rsidRDefault="00BF641E" w:rsidP="001B13B1">
      <w:pPr>
        <w:jc w:val="both"/>
        <w:rPr>
          <w:rFonts w:ascii="Times New Roman" w:hAnsi="Times New Roman" w:cs="Times New Roman"/>
          <w:sz w:val="24"/>
          <w:szCs w:val="24"/>
        </w:rPr>
      </w:pPr>
      <w:r w:rsidRPr="001B13B1">
        <w:rPr>
          <w:rFonts w:ascii="Times New Roman" w:hAnsi="Times New Roman" w:cs="Times New Roman"/>
          <w:sz w:val="24"/>
          <w:szCs w:val="24"/>
        </w:rPr>
        <w:tab/>
      </w:r>
    </w:p>
    <w:p w:rsidR="00BF641E" w:rsidRPr="001B13B1" w:rsidRDefault="00BF641E" w:rsidP="001B13B1">
      <w:pPr>
        <w:jc w:val="both"/>
        <w:rPr>
          <w:rFonts w:ascii="Times New Roman" w:hAnsi="Times New Roman" w:cs="Times New Roman"/>
          <w:sz w:val="24"/>
          <w:szCs w:val="24"/>
        </w:rPr>
      </w:pPr>
      <w:r w:rsidRPr="001B13B1">
        <w:rPr>
          <w:rFonts w:ascii="Times New Roman" w:hAnsi="Times New Roman" w:cs="Times New Roman"/>
          <w:sz w:val="24"/>
          <w:szCs w:val="24"/>
        </w:rPr>
        <w:t>2.2</w:t>
      </w:r>
      <w:r w:rsidRPr="001B13B1">
        <w:rPr>
          <w:rFonts w:ascii="Times New Roman" w:hAnsi="Times New Roman" w:cs="Times New Roman"/>
          <w:sz w:val="24"/>
          <w:szCs w:val="24"/>
        </w:rPr>
        <w:tab/>
        <w:t>Описание требований к экспертам (квалификация, категории, количество), привлекаемым к разработке проекта профессионального стандарта, и описание использованных методов</w:t>
      </w:r>
      <w:r w:rsidRPr="001B13B1">
        <w:rPr>
          <w:rFonts w:ascii="Times New Roman" w:hAnsi="Times New Roman" w:cs="Times New Roman"/>
          <w:sz w:val="24"/>
          <w:szCs w:val="24"/>
        </w:rPr>
        <w:tab/>
      </w:r>
    </w:p>
    <w:p w:rsidR="00BF641E" w:rsidRPr="001B13B1" w:rsidRDefault="00BF641E" w:rsidP="001B1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B1">
        <w:rPr>
          <w:rFonts w:ascii="Times New Roman" w:hAnsi="Times New Roman" w:cs="Times New Roman"/>
          <w:sz w:val="24"/>
          <w:szCs w:val="24"/>
        </w:rPr>
        <w:t>К процессу разработки и согласования проекта профессионального стандарта были привлечены высококвалифицированные специалисты и эксперты из числа банковских работников и профессорско-преподавательского состава финансово-экономических вузов, в первую очередь, Финансового университета при Правительстве Российской Федерации. Главными критериями для выбора экспертов стали: наличие высшего и дополнительного финансово-экономического образования, наличие российских и международных сертификатов, стаж работы (не менее пяти лет в области лизинга и смежных областях), членство в профессиональных ассоциациях, союзах и т.д.</w:t>
      </w:r>
    </w:p>
    <w:p w:rsidR="00BF641E" w:rsidRPr="001B13B1" w:rsidRDefault="00BF641E" w:rsidP="001B1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B1">
        <w:rPr>
          <w:rFonts w:ascii="Times New Roman" w:hAnsi="Times New Roman" w:cs="Times New Roman"/>
          <w:sz w:val="24"/>
          <w:szCs w:val="24"/>
        </w:rPr>
        <w:t xml:space="preserve">Согласно Приказа Министерства труда и социального развития Российской Федерации от 12 апреля 2013 года № 148н «Об утверждении уровней квалификации в целях разработки проектов профессиональных стандартов» эксперты должны соответствовать уровню квалификации не ниже 7 уровня, то есть иметь соответствующие знания (понимание </w:t>
      </w:r>
      <w:r w:rsidRPr="001B13B1">
        <w:rPr>
          <w:rFonts w:ascii="Times New Roman" w:hAnsi="Times New Roman" w:cs="Times New Roman"/>
          <w:sz w:val="24"/>
          <w:szCs w:val="24"/>
        </w:rPr>
        <w:lastRenderedPageBreak/>
        <w:t xml:space="preserve">методологических основ профессиональной деятельности, создание новых знаний прикладного характера в определенной области, определение источников и </w:t>
      </w:r>
      <w:proofErr w:type="spellStart"/>
      <w:r w:rsidRPr="001B13B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1B13B1">
        <w:rPr>
          <w:rFonts w:ascii="Times New Roman" w:hAnsi="Times New Roman" w:cs="Times New Roman"/>
          <w:sz w:val="24"/>
          <w:szCs w:val="24"/>
        </w:rPr>
        <w:t xml:space="preserve"> поиск информации, необходимой для развития области профессиональной деятельности и организации) и умения (развитие задач области профессиональной деятельности и организации при помощи разнообразных методов и технологий, в том числе инновационных. Разработка новых методов, технологий).</w:t>
      </w:r>
    </w:p>
    <w:p w:rsidR="00BF641E" w:rsidRPr="001B13B1" w:rsidRDefault="00BF641E" w:rsidP="001B1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B1">
        <w:rPr>
          <w:rFonts w:ascii="Times New Roman" w:hAnsi="Times New Roman" w:cs="Times New Roman"/>
          <w:sz w:val="24"/>
          <w:szCs w:val="24"/>
        </w:rPr>
        <w:t xml:space="preserve">С целью формирования реестра экспертов была осуществлена рассылка в профильные организации писем с запросом на предоставление данных о работающих специалистов данного профиля. На основании полученных сведений был составлен реестр экспертов, который включает ФИО эксперта, контактные данные, информацию об образовании (ВПО, ДПО), опыте и стаже работы. </w:t>
      </w:r>
    </w:p>
    <w:p w:rsidR="00BF641E" w:rsidRPr="001B13B1" w:rsidRDefault="00BF641E" w:rsidP="001B1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B1">
        <w:rPr>
          <w:rFonts w:ascii="Times New Roman" w:hAnsi="Times New Roman" w:cs="Times New Roman"/>
          <w:sz w:val="24"/>
          <w:szCs w:val="24"/>
        </w:rPr>
        <w:t>К разработке профессионального стандарта было привлечено 50 экспертов в области лизинга и смежных областей финансового рынка.</w:t>
      </w:r>
    </w:p>
    <w:p w:rsidR="00BF641E" w:rsidRPr="001B13B1" w:rsidRDefault="00BF641E" w:rsidP="001B1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B1">
        <w:rPr>
          <w:rFonts w:ascii="Times New Roman" w:hAnsi="Times New Roman" w:cs="Times New Roman"/>
          <w:sz w:val="24"/>
          <w:szCs w:val="24"/>
        </w:rPr>
        <w:t>При разработке профессионального стандарта использовались различные методы, и прежде всего:</w:t>
      </w:r>
    </w:p>
    <w:p w:rsidR="00BF641E" w:rsidRPr="001B13B1" w:rsidRDefault="00BF641E" w:rsidP="001B1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B1">
        <w:rPr>
          <w:rFonts w:ascii="Times New Roman" w:hAnsi="Times New Roman" w:cs="Times New Roman"/>
          <w:sz w:val="24"/>
          <w:szCs w:val="24"/>
        </w:rPr>
        <w:t>- метод анализа (в т. нормативных документов);</w:t>
      </w:r>
    </w:p>
    <w:p w:rsidR="00BF641E" w:rsidRPr="001B13B1" w:rsidRDefault="00BF641E" w:rsidP="001B1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B1">
        <w:rPr>
          <w:rFonts w:ascii="Times New Roman" w:hAnsi="Times New Roman" w:cs="Times New Roman"/>
          <w:sz w:val="24"/>
          <w:szCs w:val="24"/>
        </w:rPr>
        <w:t>- метод синтеза;</w:t>
      </w:r>
    </w:p>
    <w:p w:rsidR="00BF641E" w:rsidRPr="001B13B1" w:rsidRDefault="00BF641E" w:rsidP="001B1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B1">
        <w:rPr>
          <w:rFonts w:ascii="Times New Roman" w:hAnsi="Times New Roman" w:cs="Times New Roman"/>
          <w:sz w:val="24"/>
          <w:szCs w:val="24"/>
        </w:rPr>
        <w:t>- моделирование;</w:t>
      </w:r>
    </w:p>
    <w:p w:rsidR="00BF641E" w:rsidRPr="001B13B1" w:rsidRDefault="00BF641E" w:rsidP="001B1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B1">
        <w:rPr>
          <w:rFonts w:ascii="Times New Roman" w:hAnsi="Times New Roman" w:cs="Times New Roman"/>
          <w:sz w:val="24"/>
          <w:szCs w:val="24"/>
        </w:rPr>
        <w:t xml:space="preserve">-метод экспертных оценок;                           </w:t>
      </w:r>
    </w:p>
    <w:p w:rsidR="00BF641E" w:rsidRPr="001B13B1" w:rsidRDefault="00BF641E" w:rsidP="001B13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B1">
        <w:rPr>
          <w:rFonts w:ascii="Times New Roman" w:hAnsi="Times New Roman" w:cs="Times New Roman"/>
          <w:sz w:val="24"/>
          <w:szCs w:val="24"/>
        </w:rPr>
        <w:t>- социологические методы (опрос, анкетирование).</w:t>
      </w:r>
    </w:p>
    <w:p w:rsidR="00BF641E" w:rsidRPr="001B13B1" w:rsidRDefault="00BF641E" w:rsidP="001B13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41E" w:rsidRPr="001B13B1" w:rsidRDefault="00BF641E" w:rsidP="001B13B1">
      <w:pPr>
        <w:jc w:val="both"/>
        <w:rPr>
          <w:rFonts w:ascii="Times New Roman" w:hAnsi="Times New Roman" w:cs="Times New Roman"/>
          <w:sz w:val="24"/>
          <w:szCs w:val="24"/>
        </w:rPr>
      </w:pPr>
      <w:r w:rsidRPr="001B13B1">
        <w:rPr>
          <w:rFonts w:ascii="Times New Roman" w:hAnsi="Times New Roman" w:cs="Times New Roman"/>
          <w:sz w:val="24"/>
          <w:szCs w:val="24"/>
        </w:rPr>
        <w:t>2.3</w:t>
      </w:r>
      <w:r w:rsidRPr="001B13B1">
        <w:rPr>
          <w:rFonts w:ascii="Times New Roman" w:hAnsi="Times New Roman" w:cs="Times New Roman"/>
          <w:sz w:val="24"/>
          <w:szCs w:val="24"/>
        </w:rPr>
        <w:tab/>
        <w:t>Общие сведения о нормативно-правовых документах, регулирующих вид профессиональной деятельности, для которого разработан проект профессионального стандарта</w:t>
      </w:r>
      <w:r w:rsidRPr="001B13B1">
        <w:rPr>
          <w:rFonts w:ascii="Times New Roman" w:hAnsi="Times New Roman" w:cs="Times New Roman"/>
          <w:sz w:val="24"/>
          <w:szCs w:val="24"/>
        </w:rPr>
        <w:tab/>
      </w:r>
    </w:p>
    <w:p w:rsidR="00BF641E" w:rsidRPr="00BF641E" w:rsidRDefault="00BF641E" w:rsidP="001B13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330" w:rsidRPr="00905330" w:rsidRDefault="00905330" w:rsidP="00905330">
      <w:pPr>
        <w:jc w:val="both"/>
        <w:rPr>
          <w:rFonts w:ascii="Times New Roman" w:hAnsi="Times New Roman" w:cs="Times New Roman"/>
          <w:sz w:val="24"/>
          <w:szCs w:val="24"/>
        </w:rPr>
      </w:pPr>
      <w:r w:rsidRPr="00905330">
        <w:rPr>
          <w:rFonts w:ascii="Times New Roman" w:hAnsi="Times New Roman" w:cs="Times New Roman"/>
          <w:sz w:val="24"/>
          <w:szCs w:val="24"/>
        </w:rPr>
        <w:t>Постановление Правительства РФ от 01.12.2004 N 703 (ред. от 15.03.2017)</w:t>
      </w:r>
    </w:p>
    <w:p w:rsidR="00905330" w:rsidRPr="00905330" w:rsidRDefault="00905330" w:rsidP="00905330">
      <w:pPr>
        <w:jc w:val="both"/>
        <w:rPr>
          <w:rFonts w:ascii="Times New Roman" w:hAnsi="Times New Roman" w:cs="Times New Roman"/>
          <w:sz w:val="24"/>
          <w:szCs w:val="24"/>
        </w:rPr>
      </w:pPr>
      <w:r w:rsidRPr="00905330">
        <w:rPr>
          <w:rFonts w:ascii="Times New Roman" w:hAnsi="Times New Roman" w:cs="Times New Roman"/>
          <w:sz w:val="24"/>
          <w:szCs w:val="24"/>
        </w:rPr>
        <w:t>"О Федеральном казначействе"</w:t>
      </w:r>
    </w:p>
    <w:p w:rsidR="00905330" w:rsidRPr="00905330" w:rsidRDefault="00905330" w:rsidP="00905330">
      <w:pPr>
        <w:jc w:val="both"/>
        <w:rPr>
          <w:rFonts w:ascii="Times New Roman" w:hAnsi="Times New Roman" w:cs="Times New Roman"/>
          <w:sz w:val="24"/>
          <w:szCs w:val="24"/>
        </w:rPr>
      </w:pPr>
      <w:r w:rsidRPr="00905330">
        <w:rPr>
          <w:rFonts w:ascii="Times New Roman" w:hAnsi="Times New Roman" w:cs="Times New Roman"/>
          <w:sz w:val="24"/>
          <w:szCs w:val="24"/>
        </w:rPr>
        <w:t>Положение о Федеральном казначействе</w:t>
      </w:r>
    </w:p>
    <w:p w:rsidR="00905330" w:rsidRPr="00905330" w:rsidRDefault="00905330" w:rsidP="00905330">
      <w:pPr>
        <w:jc w:val="both"/>
        <w:rPr>
          <w:rFonts w:ascii="Times New Roman" w:hAnsi="Times New Roman" w:cs="Times New Roman"/>
          <w:sz w:val="24"/>
          <w:szCs w:val="24"/>
        </w:rPr>
      </w:pPr>
      <w:r w:rsidRPr="00905330">
        <w:rPr>
          <w:rFonts w:ascii="Times New Roman" w:hAnsi="Times New Roman" w:cs="Times New Roman"/>
          <w:sz w:val="24"/>
          <w:szCs w:val="24"/>
        </w:rPr>
        <w:t>"Бюджетный кодекс Российской Федерации" от 31.07.1998 N 145-ФЗ</w:t>
      </w:r>
    </w:p>
    <w:p w:rsidR="00905330" w:rsidRPr="00905330" w:rsidRDefault="00905330" w:rsidP="00905330">
      <w:pPr>
        <w:jc w:val="both"/>
        <w:rPr>
          <w:rFonts w:ascii="Times New Roman" w:hAnsi="Times New Roman" w:cs="Times New Roman"/>
          <w:sz w:val="24"/>
          <w:szCs w:val="24"/>
        </w:rPr>
      </w:pPr>
      <w:r w:rsidRPr="00905330">
        <w:rPr>
          <w:rFonts w:ascii="Times New Roman" w:hAnsi="Times New Roman" w:cs="Times New Roman"/>
          <w:sz w:val="24"/>
          <w:szCs w:val="24"/>
        </w:rPr>
        <w:t>(ред. от 28.03.2017)</w:t>
      </w:r>
    </w:p>
    <w:p w:rsidR="00905330" w:rsidRPr="00905330" w:rsidRDefault="00905330" w:rsidP="00905330">
      <w:pPr>
        <w:jc w:val="both"/>
        <w:rPr>
          <w:rFonts w:ascii="Times New Roman" w:hAnsi="Times New Roman" w:cs="Times New Roman"/>
          <w:sz w:val="24"/>
          <w:szCs w:val="24"/>
        </w:rPr>
      </w:pPr>
      <w:r w:rsidRPr="00905330">
        <w:rPr>
          <w:rFonts w:ascii="Times New Roman" w:hAnsi="Times New Roman" w:cs="Times New Roman"/>
          <w:sz w:val="24"/>
          <w:szCs w:val="24"/>
        </w:rPr>
        <w:t>Статья 166.1. Бюджетные полномочия Федерального казначейства</w:t>
      </w:r>
    </w:p>
    <w:p w:rsidR="00905330" w:rsidRPr="00905330" w:rsidRDefault="00905330" w:rsidP="00905330">
      <w:pPr>
        <w:jc w:val="both"/>
        <w:rPr>
          <w:rFonts w:ascii="Times New Roman" w:hAnsi="Times New Roman" w:cs="Times New Roman"/>
          <w:sz w:val="24"/>
          <w:szCs w:val="24"/>
        </w:rPr>
      </w:pPr>
      <w:r w:rsidRPr="00905330">
        <w:rPr>
          <w:rFonts w:ascii="Times New Roman" w:hAnsi="Times New Roman" w:cs="Times New Roman"/>
          <w:sz w:val="24"/>
          <w:szCs w:val="24"/>
        </w:rPr>
        <w:t>Приказ Казначейства России от 10.04.2006 N 5н (ред. от 26.12.2012)</w:t>
      </w:r>
    </w:p>
    <w:p w:rsidR="00905330" w:rsidRPr="00905330" w:rsidRDefault="00905330" w:rsidP="00905330">
      <w:pPr>
        <w:jc w:val="both"/>
        <w:rPr>
          <w:rFonts w:ascii="Times New Roman" w:hAnsi="Times New Roman" w:cs="Times New Roman"/>
          <w:sz w:val="24"/>
          <w:szCs w:val="24"/>
        </w:rPr>
      </w:pPr>
      <w:r w:rsidRPr="00905330">
        <w:rPr>
          <w:rFonts w:ascii="Times New Roman" w:hAnsi="Times New Roman" w:cs="Times New Roman"/>
          <w:sz w:val="24"/>
          <w:szCs w:val="24"/>
        </w:rPr>
        <w:lastRenderedPageBreak/>
        <w:t>"Об утверждении Регламента Федерального казначейства"</w:t>
      </w:r>
    </w:p>
    <w:p w:rsidR="00905330" w:rsidRPr="00905330" w:rsidRDefault="00905330" w:rsidP="00905330">
      <w:pPr>
        <w:jc w:val="both"/>
        <w:rPr>
          <w:rFonts w:ascii="Times New Roman" w:hAnsi="Times New Roman" w:cs="Times New Roman"/>
          <w:sz w:val="24"/>
          <w:szCs w:val="24"/>
        </w:rPr>
      </w:pPr>
      <w:r w:rsidRPr="00905330">
        <w:rPr>
          <w:rFonts w:ascii="Times New Roman" w:hAnsi="Times New Roman" w:cs="Times New Roman"/>
          <w:sz w:val="24"/>
          <w:szCs w:val="24"/>
        </w:rPr>
        <w:t>(Зарегистрировано в Минюсте России 11.05.2006 N 7795)</w:t>
      </w:r>
    </w:p>
    <w:p w:rsidR="00BF641E" w:rsidRPr="001B13B1" w:rsidRDefault="00905330" w:rsidP="00905330">
      <w:pPr>
        <w:jc w:val="both"/>
        <w:rPr>
          <w:rFonts w:ascii="Times New Roman" w:hAnsi="Times New Roman" w:cs="Times New Roman"/>
          <w:sz w:val="24"/>
          <w:szCs w:val="24"/>
        </w:rPr>
      </w:pPr>
      <w:r w:rsidRPr="00905330">
        <w:rPr>
          <w:rFonts w:ascii="Times New Roman" w:hAnsi="Times New Roman" w:cs="Times New Roman"/>
          <w:sz w:val="24"/>
          <w:szCs w:val="24"/>
        </w:rPr>
        <w:t>Приложение. Регламент Федерального казначейства</w:t>
      </w:r>
    </w:p>
    <w:sectPr w:rsidR="00BF641E" w:rsidRPr="001B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7F71"/>
    <w:multiLevelType w:val="multilevel"/>
    <w:tmpl w:val="A830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C5D7C"/>
    <w:multiLevelType w:val="multilevel"/>
    <w:tmpl w:val="555C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7E1AD8"/>
    <w:multiLevelType w:val="multilevel"/>
    <w:tmpl w:val="F776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FC673A"/>
    <w:multiLevelType w:val="multilevel"/>
    <w:tmpl w:val="C6B4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1D22D0"/>
    <w:multiLevelType w:val="multilevel"/>
    <w:tmpl w:val="9212306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1E"/>
    <w:rsid w:val="000F3183"/>
    <w:rsid w:val="001B13B1"/>
    <w:rsid w:val="006D509A"/>
    <w:rsid w:val="0075288D"/>
    <w:rsid w:val="00905330"/>
    <w:rsid w:val="00B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AE639-AF1C-4A5B-906D-1129BE1D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wab.ru/commitets/commitet/3719" TargetMode="External"/><Relationship Id="rId13" Type="http://schemas.openxmlformats.org/officeDocument/2006/relationships/hyperlink" Target="https://www.nwab.ru/commitets/commitet/37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wab.ru/commitets/commitet/3544" TargetMode="External"/><Relationship Id="rId12" Type="http://schemas.openxmlformats.org/officeDocument/2006/relationships/hyperlink" Target="https://www.nwab.ru/commitets/commitet/354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wab.ru/commitets/commitet/3707" TargetMode="External"/><Relationship Id="rId11" Type="http://schemas.openxmlformats.org/officeDocument/2006/relationships/hyperlink" Target="https://www.nwab.ru/commitets/commitet/3722" TargetMode="External"/><Relationship Id="rId5" Type="http://schemas.openxmlformats.org/officeDocument/2006/relationships/hyperlink" Target="https://www.nwab.ru/commitets/commitet/3704" TargetMode="External"/><Relationship Id="rId15" Type="http://schemas.openxmlformats.org/officeDocument/2006/relationships/hyperlink" Target="https://www.nwab.ru/commitets/commitet/3728" TargetMode="External"/><Relationship Id="rId10" Type="http://schemas.openxmlformats.org/officeDocument/2006/relationships/hyperlink" Target="https://www.nwab.ru/commitets/commitet/37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wab.ru/commitets/commitet/3710" TargetMode="External"/><Relationship Id="rId14" Type="http://schemas.openxmlformats.org/officeDocument/2006/relationships/hyperlink" Target="https://www.nwab.ru/commitets/commitet/37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Бровчак</dc:creator>
  <cp:keywords/>
  <dc:description/>
  <cp:lastModifiedBy>Бровчак Сергей Валентинович</cp:lastModifiedBy>
  <cp:revision>2</cp:revision>
  <dcterms:created xsi:type="dcterms:W3CDTF">2017-07-05T09:15:00Z</dcterms:created>
  <dcterms:modified xsi:type="dcterms:W3CDTF">2017-07-05T09:15:00Z</dcterms:modified>
</cp:coreProperties>
</file>