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399" w:rsidRPr="00D86399" w:rsidRDefault="00D86399" w:rsidP="00D8639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bookmarkStart w:id="0" w:name="_GoBack"/>
      <w:bookmarkEnd w:id="0"/>
      <w:r w:rsidRPr="00D8639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УТВЕРЖДЕН</w:t>
      </w:r>
    </w:p>
    <w:p w:rsidR="00D86399" w:rsidRPr="00D86399" w:rsidRDefault="00D86399" w:rsidP="00D8639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D8639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D86399" w:rsidRPr="00D86399" w:rsidRDefault="00D86399" w:rsidP="00D8639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D8639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D86399" w:rsidRPr="00D86399" w:rsidRDefault="00D86399" w:rsidP="00D86399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D8639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от «__» ______20__г. №___</w:t>
      </w:r>
    </w:p>
    <w:p w:rsidR="00D86399" w:rsidRPr="00D86399" w:rsidRDefault="00D86399" w:rsidP="00D86399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6399" w:rsidRPr="00D86399" w:rsidRDefault="00D86399" w:rsidP="00D86399">
      <w:pPr>
        <w:suppressAutoHyphens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</w:pPr>
      <w:r w:rsidRPr="00D86399">
        <w:rPr>
          <w:rFonts w:ascii="Times New Roman" w:eastAsia="Times New Roman" w:hAnsi="Times New Roman" w:cs="Times New Roman"/>
          <w:spacing w:val="5"/>
          <w:sz w:val="52"/>
          <w:szCs w:val="20"/>
          <w:lang w:eastAsia="ru-RU"/>
        </w:rPr>
        <w:t>ПРОФЕССИОНАЛЬНЫЙ СТАНДАРТ</w:t>
      </w:r>
    </w:p>
    <w:p w:rsidR="00D86399" w:rsidRPr="00D86399" w:rsidRDefault="00D86399" w:rsidP="00D86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Экономист</w:t>
      </w:r>
    </w:p>
    <w:p w:rsidR="00D86399" w:rsidRPr="00B227B4" w:rsidRDefault="00D86399" w:rsidP="00D86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D86399" w:rsidRPr="00D86399" w:rsidTr="008920D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lang w:eastAsia="ru-RU"/>
              </w:rPr>
            </w:pPr>
          </w:p>
        </w:tc>
      </w:tr>
      <w:tr w:rsidR="00D86399" w:rsidRPr="00D86399" w:rsidTr="008920DD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D86399" w:rsidRPr="00D86399" w:rsidRDefault="00D86399" w:rsidP="00D86399">
      <w:pPr>
        <w:spacing w:after="0" w:line="276" w:lineRule="auto"/>
        <w:jc w:val="center"/>
        <w:rPr>
          <w:rFonts w:ascii="Times New Roman" w:eastAsia="Times New Roman" w:hAnsi="Times New Roman" w:cs="Calibri"/>
          <w:b/>
          <w:sz w:val="28"/>
          <w:lang w:eastAsia="ru-RU"/>
        </w:rPr>
      </w:pPr>
      <w:r w:rsidRPr="00D86399">
        <w:rPr>
          <w:rFonts w:ascii="Times New Roman" w:eastAsia="Times New Roman" w:hAnsi="Times New Roman" w:cs="Calibri"/>
          <w:b/>
          <w:sz w:val="28"/>
          <w:lang w:eastAsia="ru-RU"/>
        </w:rPr>
        <w:t>Содержание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. Общие сведения…………………………………………………………………………………1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II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. Описание трудовых функций, входящих в профессиональный стандарт (функциональная карта вида профессиональной деятельности)………………………………………………………...…</w:t>
      </w:r>
      <w:r w:rsidR="006A0BE2">
        <w:rPr>
          <w:rFonts w:ascii="Times New Roman" w:eastAsia="Times New Roman" w:hAnsi="Times New Roman" w:cs="Calibri"/>
          <w:sz w:val="24"/>
          <w:szCs w:val="24"/>
          <w:lang w:eastAsia="ru-RU"/>
        </w:rPr>
        <w:t>2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III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. Характеристика обобщенных трудовых функций…………………………………………..</w:t>
      </w:r>
      <w:r w:rsidR="006A0BE2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3.1. Обобщенная трудовая функция «</w:t>
      </w:r>
      <w:r w:rsidR="0044030D" w:rsidRPr="004403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Экономический анализ финансово-хозяйственной деятельности организации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»</w:t>
      </w:r>
      <w:r w:rsidR="006A0BE2">
        <w:rPr>
          <w:rFonts w:ascii="Times New Roman" w:eastAsia="Times New Roman" w:hAnsi="Times New Roman" w:cs="Calibri"/>
          <w:sz w:val="24"/>
          <w:szCs w:val="24"/>
          <w:lang w:eastAsia="ru-RU"/>
        </w:rPr>
        <w:t>..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……………………………………………………………………………..</w:t>
      </w:r>
      <w:r w:rsidR="006A0BE2">
        <w:rPr>
          <w:rFonts w:ascii="Times New Roman" w:eastAsia="Times New Roman" w:hAnsi="Times New Roman" w:cs="Calibri"/>
          <w:sz w:val="24"/>
          <w:szCs w:val="24"/>
          <w:lang w:eastAsia="ru-RU"/>
        </w:rPr>
        <w:t>3</w:t>
      </w:r>
    </w:p>
    <w:p w:rsidR="00D86399" w:rsidRPr="00D86399" w:rsidRDefault="00D86399" w:rsidP="00D86399">
      <w:pPr>
        <w:spacing w:after="0" w:line="276" w:lineRule="auto"/>
        <w:ind w:left="720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3.2. Обобщенная трудовая функция «</w:t>
      </w:r>
      <w:r w:rsidR="0044030D" w:rsidRPr="0044030D">
        <w:rPr>
          <w:rFonts w:ascii="Times New Roman" w:eastAsia="Times New Roman" w:hAnsi="Times New Roman" w:cs="Calibri"/>
          <w:sz w:val="24"/>
          <w:szCs w:val="24"/>
          <w:lang w:eastAsia="ru-RU"/>
        </w:rPr>
        <w:t>Создание экономически обоснованных систем деятельности организации</w:t>
      </w:r>
      <w:r w:rsidR="006A0BE2">
        <w:rPr>
          <w:rFonts w:ascii="Times New Roman" w:eastAsia="Times New Roman" w:hAnsi="Times New Roman" w:cs="Calibri"/>
          <w:sz w:val="24"/>
          <w:szCs w:val="24"/>
          <w:lang w:eastAsia="ru-RU"/>
        </w:rPr>
        <w:t>»………………………………………………………………………6</w:t>
      </w:r>
    </w:p>
    <w:p w:rsidR="00D86399" w:rsidRPr="00D86399" w:rsidRDefault="00D86399" w:rsidP="00D86399">
      <w:pPr>
        <w:spacing w:after="0" w:line="276" w:lineRule="auto"/>
        <w:ind w:firstLine="709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Calibri"/>
          <w:sz w:val="24"/>
          <w:szCs w:val="24"/>
          <w:lang w:val="en-US" w:eastAsia="ru-RU"/>
        </w:rPr>
        <w:t>IV</w:t>
      </w:r>
      <w:r w:rsidRPr="00D86399">
        <w:rPr>
          <w:rFonts w:ascii="Times New Roman" w:eastAsia="Times New Roman" w:hAnsi="Times New Roman" w:cs="Calibri"/>
          <w:sz w:val="24"/>
          <w:szCs w:val="24"/>
          <w:lang w:eastAsia="ru-RU"/>
        </w:rPr>
        <w:t>. Сведения об организациях-разработчиках профе</w:t>
      </w:r>
      <w:r w:rsidR="006A0BE2">
        <w:rPr>
          <w:rFonts w:ascii="Times New Roman" w:eastAsia="Times New Roman" w:hAnsi="Times New Roman" w:cs="Calibri"/>
          <w:sz w:val="24"/>
          <w:szCs w:val="24"/>
          <w:lang w:eastAsia="ru-RU"/>
        </w:rPr>
        <w:t>ссионального стандарта……………...10</w:t>
      </w:r>
    </w:p>
    <w:p w:rsidR="00D86399" w:rsidRPr="006A0BE2" w:rsidRDefault="00D86399" w:rsidP="00D86399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6"/>
          <w:szCs w:val="28"/>
          <w:lang w:eastAsia="ru-RU"/>
        </w:rPr>
      </w:pPr>
    </w:p>
    <w:p w:rsidR="00D86399" w:rsidRPr="00D86399" w:rsidRDefault="00D86399" w:rsidP="00D86399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1" w:name="_Toc435799502"/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Общие сведения</w:t>
      </w:r>
      <w:bookmarkEnd w:id="1"/>
    </w:p>
    <w:p w:rsidR="00D86399" w:rsidRPr="006A0BE2" w:rsidRDefault="00D86399" w:rsidP="00D86399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16"/>
          <w:szCs w:val="28"/>
          <w:lang w:val="en-US" w:eastAsia="ru-RU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D86399" w:rsidRPr="00D86399" w:rsidTr="008920DD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  <w:shd w:val="clear" w:color="auto" w:fill="FFFFFF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осуществлению экономической деятельности организации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6399" w:rsidRPr="00D86399" w:rsidTr="008920DD">
        <w:trPr>
          <w:jc w:val="center"/>
        </w:trPr>
        <w:tc>
          <w:tcPr>
            <w:tcW w:w="4299" w:type="pct"/>
            <w:gridSpan w:val="2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</w:tbl>
    <w:p w:rsidR="00D86399" w:rsidRPr="00B227B4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вида профессиональной деятельности:</w:t>
      </w:r>
    </w:p>
    <w:p w:rsidR="00D86399" w:rsidRPr="00B227B4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D86399" w:rsidRPr="00D86399" w:rsidTr="008920DD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рентабельности производства, качества выпускаемой и освоение новых видов продукции, достижение высоких конечных результатов при оптимальном использовании материальных, трудовых и финансовых ресурсов</w:t>
            </w:r>
          </w:p>
        </w:tc>
      </w:tr>
    </w:tbl>
    <w:p w:rsidR="00D86399" w:rsidRPr="00B227B4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занятий: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D86399" w:rsidRPr="00D86399" w:rsidTr="008920D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D86399" w:rsidRPr="00D86399" w:rsidTr="008920DD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</w:t>
            </w: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к видам экономической деятельности: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4"/>
        <w:gridCol w:w="8913"/>
      </w:tblGrid>
      <w:tr w:rsidR="00D86399" w:rsidRPr="00D86399" w:rsidTr="008920DD">
        <w:trPr>
          <w:jc w:val="center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6399" w:rsidRPr="00D86399" w:rsidRDefault="00D86399" w:rsidP="00D8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70.22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6399" w:rsidRPr="00D86399" w:rsidRDefault="00D86399" w:rsidP="00D8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Консультирование по вопросам коммерческой деятельности и управления</w:t>
            </w:r>
          </w:p>
        </w:tc>
      </w:tr>
      <w:tr w:rsidR="00D86399" w:rsidRPr="00D86399" w:rsidTr="008920DD">
        <w:trPr>
          <w:jc w:val="center"/>
        </w:trPr>
        <w:tc>
          <w:tcPr>
            <w:tcW w:w="72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6399" w:rsidRPr="00D86399" w:rsidRDefault="00D86399" w:rsidP="00D8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84.13</w:t>
            </w:r>
          </w:p>
        </w:tc>
        <w:tc>
          <w:tcPr>
            <w:tcW w:w="42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86399" w:rsidRPr="00D86399" w:rsidRDefault="00D86399" w:rsidP="00D863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6399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и содействие эффективному ведению экономической деятельности организации</w:t>
            </w:r>
          </w:p>
        </w:tc>
      </w:tr>
      <w:tr w:rsidR="00D86399" w:rsidRPr="00D86399" w:rsidTr="008920DD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(код ОКВЭД</w:t>
            </w: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sectPr w:rsidR="00D86399" w:rsidRPr="00D86399" w:rsidSect="008920DD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86399" w:rsidRPr="00D86399" w:rsidRDefault="00D86399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_Toc435799503"/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Описание трудовых функций, входящих в профессиональный стандарт 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(функциональная карта вида профессиональной деятельности)</w:t>
      </w:r>
      <w:bookmarkEnd w:id="2"/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62"/>
        <w:gridCol w:w="2834"/>
        <w:gridCol w:w="1702"/>
        <w:gridCol w:w="5947"/>
        <w:gridCol w:w="1376"/>
        <w:gridCol w:w="1965"/>
      </w:tblGrid>
      <w:tr w:rsidR="00D86399" w:rsidRPr="00D86399" w:rsidTr="00B448D5">
        <w:trPr>
          <w:jc w:val="center"/>
        </w:trPr>
        <w:tc>
          <w:tcPr>
            <w:tcW w:w="5498" w:type="dxa"/>
            <w:gridSpan w:val="3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9288" w:type="dxa"/>
            <w:gridSpan w:val="3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D86399" w:rsidRPr="00D86399" w:rsidTr="00B448D5">
        <w:trPr>
          <w:jc w:val="center"/>
        </w:trPr>
        <w:tc>
          <w:tcPr>
            <w:tcW w:w="962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4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2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947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76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965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B448D5" w:rsidRPr="00D86399" w:rsidTr="00B448D5">
        <w:trPr>
          <w:jc w:val="center"/>
        </w:trPr>
        <w:tc>
          <w:tcPr>
            <w:tcW w:w="962" w:type="dxa"/>
            <w:vMerge w:val="restart"/>
          </w:tcPr>
          <w:p w:rsidR="00B448D5" w:rsidRPr="00D204BA" w:rsidRDefault="00B448D5" w:rsidP="00B448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34" w:type="dxa"/>
            <w:vMerge w:val="restart"/>
          </w:tcPr>
          <w:p w:rsidR="00B448D5" w:rsidRPr="00D204BA" w:rsidRDefault="0006557A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Экономический анализ</w:t>
            </w:r>
            <w:r w:rsidR="00B448D5"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деятельности организации</w:t>
            </w:r>
          </w:p>
        </w:tc>
        <w:tc>
          <w:tcPr>
            <w:tcW w:w="1702" w:type="dxa"/>
            <w:vMerge w:val="restart"/>
          </w:tcPr>
          <w:p w:rsidR="00B448D5" w:rsidRPr="00D204BA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47" w:type="dxa"/>
          </w:tcPr>
          <w:p w:rsidR="00B448D5" w:rsidRPr="00D204BA" w:rsidRDefault="00B448D5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первичных данных финансово-хозяйственной деятельности организации</w:t>
            </w:r>
          </w:p>
        </w:tc>
        <w:tc>
          <w:tcPr>
            <w:tcW w:w="1376" w:type="dxa"/>
          </w:tcPr>
          <w:p w:rsidR="00B448D5" w:rsidRPr="00D204BA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A/01.6</w:t>
            </w:r>
          </w:p>
        </w:tc>
        <w:tc>
          <w:tcPr>
            <w:tcW w:w="1965" w:type="dxa"/>
          </w:tcPr>
          <w:p w:rsidR="00B448D5" w:rsidRPr="00D204BA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8D5" w:rsidRPr="00D86399" w:rsidTr="00B448D5">
        <w:trPr>
          <w:trHeight w:val="150"/>
          <w:jc w:val="center"/>
        </w:trPr>
        <w:tc>
          <w:tcPr>
            <w:tcW w:w="962" w:type="dxa"/>
            <w:vMerge/>
          </w:tcPr>
          <w:p w:rsidR="00B448D5" w:rsidRPr="00D86399" w:rsidRDefault="00B448D5" w:rsidP="00B448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B448D5" w:rsidRPr="00D86399" w:rsidRDefault="00B448D5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B448D5" w:rsidRPr="00D86399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</w:tcPr>
          <w:p w:rsidR="00B448D5" w:rsidRPr="00B227B4" w:rsidRDefault="00E5173E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исследования</w:t>
            </w:r>
            <w:r w:rsidR="00B448D5"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организации</w:t>
            </w:r>
          </w:p>
        </w:tc>
        <w:tc>
          <w:tcPr>
            <w:tcW w:w="1376" w:type="dxa"/>
          </w:tcPr>
          <w:p w:rsidR="00B448D5" w:rsidRPr="00D86399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A/02.6</w:t>
            </w:r>
          </w:p>
        </w:tc>
        <w:tc>
          <w:tcPr>
            <w:tcW w:w="1965" w:type="dxa"/>
          </w:tcPr>
          <w:p w:rsidR="00B448D5" w:rsidRPr="00D86399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448D5" w:rsidRPr="00D86399" w:rsidTr="00B448D5">
        <w:trPr>
          <w:trHeight w:val="559"/>
          <w:jc w:val="center"/>
        </w:trPr>
        <w:tc>
          <w:tcPr>
            <w:tcW w:w="962" w:type="dxa"/>
            <w:vMerge w:val="restart"/>
          </w:tcPr>
          <w:p w:rsidR="00B448D5" w:rsidRPr="00D204BA" w:rsidRDefault="00B448D5" w:rsidP="00B448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834" w:type="dxa"/>
            <w:vMerge w:val="restart"/>
          </w:tcPr>
          <w:p w:rsidR="00B448D5" w:rsidRPr="00D204BA" w:rsidRDefault="00B448D5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экономически обоснованных систем деятельности организации</w:t>
            </w:r>
          </w:p>
        </w:tc>
        <w:tc>
          <w:tcPr>
            <w:tcW w:w="1702" w:type="dxa"/>
            <w:vMerge w:val="restart"/>
          </w:tcPr>
          <w:p w:rsidR="00B448D5" w:rsidRPr="00D204BA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47" w:type="dxa"/>
          </w:tcPr>
          <w:p w:rsidR="00B448D5" w:rsidRPr="00D204BA" w:rsidDel="00EC5479" w:rsidRDefault="00B448D5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постановка задач стратегического управления</w:t>
            </w:r>
          </w:p>
        </w:tc>
        <w:tc>
          <w:tcPr>
            <w:tcW w:w="1376" w:type="dxa"/>
          </w:tcPr>
          <w:p w:rsidR="00B448D5" w:rsidRPr="00D204BA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65" w:type="dxa"/>
          </w:tcPr>
          <w:p w:rsidR="00B448D5" w:rsidRPr="00D204BA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8D5" w:rsidRPr="00D86399" w:rsidTr="00B448D5">
        <w:trPr>
          <w:trHeight w:val="559"/>
          <w:jc w:val="center"/>
        </w:trPr>
        <w:tc>
          <w:tcPr>
            <w:tcW w:w="962" w:type="dxa"/>
            <w:vMerge/>
          </w:tcPr>
          <w:p w:rsidR="00B448D5" w:rsidRPr="00D86399" w:rsidRDefault="00B448D5" w:rsidP="00B448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4" w:type="dxa"/>
            <w:vMerge/>
          </w:tcPr>
          <w:p w:rsidR="00B448D5" w:rsidRPr="00D86399" w:rsidRDefault="00B448D5" w:rsidP="00B448D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</w:tcPr>
          <w:p w:rsidR="00B448D5" w:rsidRPr="00D86399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48D5" w:rsidRPr="00D86399" w:rsidRDefault="00B448D5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экономических моделей деятельности организации</w:t>
            </w:r>
          </w:p>
        </w:tc>
        <w:tc>
          <w:tcPr>
            <w:tcW w:w="1376" w:type="dxa"/>
          </w:tcPr>
          <w:p w:rsidR="00B448D5" w:rsidRPr="00D86399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</w:t>
            </w: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</w:t>
            </w: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965" w:type="dxa"/>
          </w:tcPr>
          <w:p w:rsidR="00B448D5" w:rsidRPr="00D86399" w:rsidRDefault="00B448D5" w:rsidP="00B448D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86399" w:rsidRPr="00D86399" w:rsidSect="008920DD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86399" w:rsidRPr="00D86399" w:rsidRDefault="00D86399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_Toc435799504"/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III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Характеристика обобщенных трудовых функций</w:t>
      </w:r>
      <w:bookmarkEnd w:id="3"/>
    </w:p>
    <w:p w:rsidR="00D86399" w:rsidRPr="00DB2392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" w:name="_Toc435799505"/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Обобщенная трудовая функция</w:t>
      </w:r>
      <w:bookmarkEnd w:id="4"/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6399" w:rsidRPr="00DB2392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86399" w:rsidRPr="00D86399" w:rsidTr="008920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B448D5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планов финансово-хозяйственной деятельности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D86399" w:rsidRPr="00DB2392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86399" w:rsidRPr="00D86399" w:rsidTr="008920D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8920DD">
        <w:trPr>
          <w:jc w:val="center"/>
        </w:trPr>
        <w:tc>
          <w:tcPr>
            <w:tcW w:w="2267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B2392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E95E33" w:rsidRPr="00F77E13" w:rsidRDefault="00E95E33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</w:tbl>
    <w:p w:rsidR="00D86399" w:rsidRPr="00DB2392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A0141F" w:rsidRPr="00DB2392" w:rsidRDefault="00EE26AA" w:rsidP="00DB23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Среднее профессиональное образование - программы подготовки специалистов среднего звена</w:t>
            </w:r>
          </w:p>
          <w:p w:rsidR="00A0141F" w:rsidRPr="00DB2392" w:rsidRDefault="00D86399" w:rsidP="00DB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– бакалавриат</w:t>
            </w:r>
          </w:p>
          <w:p w:rsidR="00D86399" w:rsidRPr="00DB2392" w:rsidRDefault="00EE26AA" w:rsidP="00DB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D86399" w:rsidRPr="00D86399" w:rsidRDefault="00AC4FB7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6399" w:rsidRPr="00DB2392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86399" w:rsidRPr="00D86399" w:rsidTr="008920DD">
        <w:trPr>
          <w:jc w:val="center"/>
        </w:trPr>
        <w:tc>
          <w:tcPr>
            <w:tcW w:w="1282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F77E13" w:rsidRPr="00D86399" w:rsidTr="00F77E13">
        <w:trPr>
          <w:trHeight w:val="348"/>
          <w:jc w:val="center"/>
        </w:trPr>
        <w:tc>
          <w:tcPr>
            <w:tcW w:w="1282" w:type="pct"/>
          </w:tcPr>
          <w:p w:rsidR="00F77E13" w:rsidRPr="00D86399" w:rsidRDefault="00F77E13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7E13" w:rsidRPr="00D86399" w:rsidRDefault="00F77E13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77E13" w:rsidRPr="00D86399" w:rsidRDefault="00F77E13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Экономисты</w:t>
            </w:r>
          </w:p>
        </w:tc>
      </w:tr>
      <w:tr w:rsidR="00F77E13" w:rsidRPr="00D86399" w:rsidTr="008920DD">
        <w:trPr>
          <w:jc w:val="center"/>
        </w:trPr>
        <w:tc>
          <w:tcPr>
            <w:tcW w:w="1282" w:type="pct"/>
          </w:tcPr>
          <w:p w:rsidR="00F77E13" w:rsidRPr="00D86399" w:rsidRDefault="00F77E13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  <w:r w:rsidR="004275BE">
              <w:rPr>
                <w:rStyle w:val="af2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3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7E13" w:rsidRPr="00D86399" w:rsidRDefault="00F77E13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7E13" w:rsidRPr="00D86399" w:rsidRDefault="00F77E13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F77E13" w:rsidRPr="00D86399" w:rsidTr="008920DD">
        <w:trPr>
          <w:jc w:val="center"/>
        </w:trPr>
        <w:tc>
          <w:tcPr>
            <w:tcW w:w="1282" w:type="pct"/>
          </w:tcPr>
          <w:p w:rsidR="00F77E13" w:rsidRPr="00D86399" w:rsidRDefault="00F77E13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  <w:r w:rsidR="00101FAB">
              <w:rPr>
                <w:rStyle w:val="af2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4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7E13" w:rsidRPr="00D86399" w:rsidRDefault="00F77E13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7E13" w:rsidRPr="00D86399" w:rsidRDefault="00F77E13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BC31E4" w:rsidRPr="00D86399" w:rsidTr="008920DD">
        <w:trPr>
          <w:jc w:val="center"/>
        </w:trPr>
        <w:tc>
          <w:tcPr>
            <w:tcW w:w="1282" w:type="pct"/>
            <w:vMerge w:val="restart"/>
          </w:tcPr>
          <w:p w:rsidR="00BC31E4" w:rsidRPr="00D86399" w:rsidRDefault="00BC31E4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  <w:r w:rsidR="00101FAB">
              <w:rPr>
                <w:rStyle w:val="af2"/>
                <w:rFonts w:ascii="Times New Roman" w:eastAsia="Times New Roman" w:hAnsi="Times New Roman"/>
                <w:sz w:val="24"/>
                <w:szCs w:val="24"/>
                <w:lang w:eastAsia="ru-RU"/>
              </w:rPr>
              <w:endnoteReference w:id="5"/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D86399" w:rsidRDefault="00BC31E4" w:rsidP="00BC31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13">
              <w:rPr>
                <w:rFonts w:ascii="Times New Roman" w:eastAsia="Calibri" w:hAnsi="Times New Roman" w:cs="Times New Roman"/>
                <w:sz w:val="24"/>
                <w:szCs w:val="24"/>
              </w:rPr>
              <w:t>5.38.00.00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D86399" w:rsidRDefault="00BC31E4" w:rsidP="00BC31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1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  <w:r w:rsidRPr="00F77E13" w:rsidDel="00E5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управление</w:t>
            </w:r>
          </w:p>
        </w:tc>
      </w:tr>
      <w:tr w:rsidR="00BC31E4" w:rsidRPr="00D86399" w:rsidTr="008920DD">
        <w:trPr>
          <w:jc w:val="center"/>
        </w:trPr>
        <w:tc>
          <w:tcPr>
            <w:tcW w:w="1282" w:type="pct"/>
            <w:vMerge/>
          </w:tcPr>
          <w:p w:rsidR="00BC31E4" w:rsidRPr="00D86399" w:rsidRDefault="00BC31E4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D86399" w:rsidRDefault="00BC31E4" w:rsidP="00BC31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13">
              <w:rPr>
                <w:rFonts w:ascii="Times New Roman" w:eastAsia="Calibri" w:hAnsi="Times New Roman" w:cs="Times New Roman"/>
                <w:sz w:val="24"/>
                <w:szCs w:val="24"/>
              </w:rPr>
              <w:t>5.38.02.01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D86399" w:rsidRDefault="00BC31E4" w:rsidP="00BC31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1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  <w:r w:rsidRPr="00F77E13" w:rsidDel="00E5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бухгалтерский учет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77E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отраслям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C31E4" w:rsidRPr="00D86399" w:rsidTr="008920DD">
        <w:trPr>
          <w:jc w:val="center"/>
        </w:trPr>
        <w:tc>
          <w:tcPr>
            <w:tcW w:w="1282" w:type="pct"/>
            <w:vMerge/>
          </w:tcPr>
          <w:p w:rsidR="00BC31E4" w:rsidRPr="00D86399" w:rsidRDefault="00BC31E4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F77E13" w:rsidRDefault="00BC31E4" w:rsidP="00F7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13">
              <w:rPr>
                <w:rFonts w:ascii="Times New Roman" w:eastAsia="Calibri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F77E13" w:rsidRDefault="00BC31E4" w:rsidP="00F77E1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1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  <w:r w:rsidRPr="00F77E13" w:rsidDel="00E5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2392" w:rsidRPr="00DB2392" w:rsidRDefault="00DB2392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3.1.1. Трудовая функция</w:t>
      </w:r>
    </w:p>
    <w:p w:rsidR="00D86399" w:rsidRPr="00DB2392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86399" w:rsidRPr="00D86399" w:rsidTr="008920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B448D5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обработка первичных данных финансово-хозяйственной деятельности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A/01.6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D86399" w:rsidRPr="00DB2392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6399" w:rsidRPr="00D86399" w:rsidTr="008920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8920DD">
        <w:trPr>
          <w:jc w:val="center"/>
        </w:trPr>
        <w:tc>
          <w:tcPr>
            <w:tcW w:w="1266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E5173E" w:rsidRPr="00D86399" w:rsidTr="00E5173E">
        <w:trPr>
          <w:trHeight w:val="1171"/>
          <w:jc w:val="center"/>
        </w:trPr>
        <w:tc>
          <w:tcPr>
            <w:tcW w:w="1266" w:type="pct"/>
            <w:vMerge w:val="restart"/>
          </w:tcPr>
          <w:p w:rsidR="00E5173E" w:rsidRPr="00D86399" w:rsidRDefault="00E5173E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E5173E" w:rsidRPr="00D86399" w:rsidRDefault="00E5173E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исходных данных для составления проектов финансово-хозяйственной, производственной и коммерческой деятельности (бизнес-планов) организации в целях обеспечения роста объемов сбыта продукции и увеличения прибыли</w:t>
            </w:r>
          </w:p>
        </w:tc>
      </w:tr>
      <w:tr w:rsidR="00E5173E" w:rsidRPr="00D86399" w:rsidTr="00E5173E">
        <w:trPr>
          <w:trHeight w:val="1116"/>
          <w:jc w:val="center"/>
        </w:trPr>
        <w:tc>
          <w:tcPr>
            <w:tcW w:w="1266" w:type="pct"/>
            <w:vMerge/>
          </w:tcPr>
          <w:p w:rsidR="00E5173E" w:rsidRPr="00D86399" w:rsidRDefault="00E5173E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73E" w:rsidRPr="00D86399" w:rsidRDefault="00E5173E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расчетов по материальным, трудовым и финансовым затратам, необходимые для производства и реализации выпускаемой продукции, освоения новых видов продукции, прогрессивной техники и технологии</w:t>
            </w:r>
          </w:p>
        </w:tc>
      </w:tr>
      <w:tr w:rsidR="00D86399" w:rsidRPr="00D86399" w:rsidTr="008920DD">
        <w:trPr>
          <w:trHeight w:val="5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исходных данных для проведения расчетов экономических и социально-экономических показателей, характеризующих деятельность </w:t>
            </w:r>
            <w:r w:rsidR="009E2C60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8920DD">
        <w:trPr>
          <w:trHeight w:val="5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расчетов экономических и социально-экономических показателей на основе типовых методик с учетом действующей нормативной правовой базы</w:t>
            </w:r>
          </w:p>
        </w:tc>
      </w:tr>
      <w:tr w:rsidR="00D86399" w:rsidRPr="00D86399" w:rsidTr="009E2C60">
        <w:trPr>
          <w:trHeight w:val="3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экономических разделов планов ор</w:t>
            </w:r>
            <w:r w:rsidR="009E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ганизации</w:t>
            </w:r>
          </w:p>
        </w:tc>
      </w:tr>
      <w:tr w:rsidR="00D86399" w:rsidRPr="00D86399" w:rsidTr="008920DD">
        <w:trPr>
          <w:trHeight w:val="670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проекты </w:t>
            </w:r>
            <w:r w:rsidR="009E2C60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финансово-хозяйственной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производственной и коммерческой деятельности (бизнес-планов) организации </w:t>
            </w:r>
          </w:p>
        </w:tc>
      </w:tr>
      <w:tr w:rsidR="00E5173E" w:rsidRPr="00D86399" w:rsidTr="00E5173E">
        <w:trPr>
          <w:trHeight w:val="585"/>
          <w:jc w:val="center"/>
        </w:trPr>
        <w:tc>
          <w:tcPr>
            <w:tcW w:w="1266" w:type="pct"/>
            <w:vMerge/>
          </w:tcPr>
          <w:p w:rsidR="00E5173E" w:rsidRPr="00D86399" w:rsidRDefault="00E5173E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5173E" w:rsidRPr="00D86399" w:rsidRDefault="00E5173E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экономический анализ хозяйственной деятельности организации и ее подразделений, выявлять резервы производства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меры по обеспечению режима экономии, повышению рентабельности производства, конкурентоспособности выпускаемой продукции, производительности труда </w:t>
            </w:r>
          </w:p>
        </w:tc>
      </w:tr>
      <w:tr w:rsidR="00D86399" w:rsidRPr="00D86399" w:rsidTr="008920DD">
        <w:trPr>
          <w:trHeight w:val="60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 использовать материальные, трудовые и финансовые ресурсы</w:t>
            </w:r>
          </w:p>
        </w:tc>
      </w:tr>
      <w:tr w:rsidR="00D86399" w:rsidRPr="00D86399" w:rsidTr="008920DD">
        <w:trPr>
          <w:trHeight w:val="60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9E2C60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</w:t>
            </w:r>
            <w:r w:rsidR="00D86399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инструментальные средства для обработки экономических данных в соответствии с поставленной задачей</w:t>
            </w:r>
          </w:p>
        </w:tc>
      </w:tr>
      <w:tr w:rsidR="00D86399" w:rsidRPr="00D86399" w:rsidTr="009E2C60">
        <w:trPr>
          <w:trHeight w:val="334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результаты расчетов </w:t>
            </w:r>
            <w:r w:rsidR="009E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финансово-экономических показателей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обосновывать полученные выводы</w:t>
            </w:r>
          </w:p>
        </w:tc>
      </w:tr>
      <w:tr w:rsidR="00D86399" w:rsidRPr="00D86399" w:rsidTr="008920DD">
        <w:trPr>
          <w:trHeight w:val="60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организационно-управленческие решения в профессиональной деятельности </w:t>
            </w:r>
          </w:p>
        </w:tc>
      </w:tr>
      <w:tr w:rsidR="00D86399" w:rsidRPr="00D86399" w:rsidTr="008920DD">
        <w:trPr>
          <w:trHeight w:val="60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Собирать и анализировать исходные данные, необходимые для расчета экономических и социально-экономических показателей, характеризующих деятельность </w:t>
            </w:r>
            <w:r w:rsidR="009E2C60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и нормативные правовые акты по планированию, учету и анализу </w:t>
            </w:r>
            <w:r w:rsidR="009E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организации</w:t>
            </w:r>
          </w:p>
        </w:tc>
      </w:tr>
      <w:tr w:rsidR="00D86399" w:rsidRPr="00D86399" w:rsidTr="008920DD">
        <w:trPr>
          <w:trHeight w:val="274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нормативов материальных ресурсов</w:t>
            </w:r>
            <w:r w:rsidR="001C7490">
              <w:t xml:space="preserve"> </w:t>
            </w:r>
            <w:r w:rsidR="001C7490" w:rsidRPr="001C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8920DD">
        <w:trPr>
          <w:trHeight w:val="268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бизнес-планов</w:t>
            </w:r>
            <w:r w:rsidR="001C7490">
              <w:t xml:space="preserve"> </w:t>
            </w:r>
            <w:r w:rsidR="001C7490" w:rsidRPr="001C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D86399" w:rsidRPr="00D86399" w:rsidTr="008920DD">
        <w:trPr>
          <w:trHeight w:val="27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планово-учетн</w:t>
            </w:r>
            <w:r w:rsidR="009E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</w:t>
            </w:r>
            <w:r w:rsidR="001C7490">
              <w:t xml:space="preserve"> </w:t>
            </w:r>
            <w:r w:rsidR="001C7490" w:rsidRPr="001C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8920DD">
        <w:trPr>
          <w:trHeight w:val="55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по планированию, учету и анализу </w:t>
            </w:r>
            <w:r w:rsidR="009E2C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организации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90" w:rsidRDefault="001C7490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7490" w:rsidRDefault="001C7490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3.1.2. Трудовая функция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86399" w:rsidRPr="00D86399" w:rsidTr="008920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E5173E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7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методов исследования деятельности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A/02.6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6399" w:rsidRPr="00D86399" w:rsidTr="008920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8920DD">
        <w:trPr>
          <w:jc w:val="center"/>
        </w:trPr>
        <w:tc>
          <w:tcPr>
            <w:tcW w:w="1266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881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534"/>
      </w:tblGrid>
      <w:tr w:rsidR="00D86399" w:rsidRPr="00D86399" w:rsidTr="00012608">
        <w:trPr>
          <w:trHeight w:val="426"/>
          <w:jc w:val="center"/>
        </w:trPr>
        <w:tc>
          <w:tcPr>
            <w:tcW w:w="1297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03" w:type="pct"/>
          </w:tcPr>
          <w:p w:rsidR="00D86399" w:rsidRPr="00D86399" w:rsidRDefault="00012608" w:rsidP="0001260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п</w:t>
            </w:r>
            <w:r w:rsidRPr="000126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роверка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 финансово-экономического развития организации</w:t>
            </w:r>
          </w:p>
        </w:tc>
      </w:tr>
      <w:tr w:rsidR="00012608" w:rsidRPr="00D86399" w:rsidTr="00012608">
        <w:trPr>
          <w:trHeight w:val="426"/>
          <w:jc w:val="center"/>
        </w:trPr>
        <w:tc>
          <w:tcPr>
            <w:tcW w:w="1297" w:type="pct"/>
            <w:vMerge/>
          </w:tcPr>
          <w:p w:rsidR="00012608" w:rsidRPr="00012608" w:rsidRDefault="00012608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012608" w:rsidRDefault="00D620FD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 и применение статистических, экономико-математических методов и маркетингового исследования </w:t>
            </w:r>
            <w:r w:rsidR="00EE18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количественных и качественных показателей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организации</w:t>
            </w:r>
          </w:p>
        </w:tc>
      </w:tr>
      <w:tr w:rsidR="0044030D" w:rsidRPr="00D86399" w:rsidTr="00012608">
        <w:trPr>
          <w:trHeight w:val="426"/>
          <w:jc w:val="center"/>
        </w:trPr>
        <w:tc>
          <w:tcPr>
            <w:tcW w:w="1297" w:type="pct"/>
            <w:vMerge/>
          </w:tcPr>
          <w:p w:rsidR="0044030D" w:rsidRPr="00012608" w:rsidRDefault="0044030D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44030D" w:rsidRPr="00D86399" w:rsidRDefault="00D620FD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влияния внутренних и внешних факторов на экономические показатели</w:t>
            </w:r>
          </w:p>
        </w:tc>
      </w:tr>
      <w:tr w:rsidR="0044030D" w:rsidRPr="00D86399" w:rsidTr="00012608">
        <w:trPr>
          <w:trHeight w:val="426"/>
          <w:jc w:val="center"/>
        </w:trPr>
        <w:tc>
          <w:tcPr>
            <w:tcW w:w="1297" w:type="pct"/>
            <w:vMerge/>
          </w:tcPr>
          <w:p w:rsidR="0044030D" w:rsidRPr="00012608" w:rsidRDefault="0044030D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44030D" w:rsidRPr="00D86399" w:rsidRDefault="00D620FD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экономической эффективности организации труда и производства, внедрения н</w:t>
            </w:r>
            <w:r w:rsidR="00921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овой техники и технологии</w:t>
            </w:r>
          </w:p>
        </w:tc>
      </w:tr>
      <w:tr w:rsidR="0092165C" w:rsidRPr="00D86399" w:rsidTr="00012608">
        <w:trPr>
          <w:trHeight w:val="426"/>
          <w:jc w:val="center"/>
        </w:trPr>
        <w:tc>
          <w:tcPr>
            <w:tcW w:w="1297" w:type="pct"/>
            <w:vMerge/>
          </w:tcPr>
          <w:p w:rsidR="0092165C" w:rsidRPr="00012608" w:rsidRDefault="0092165C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92165C" w:rsidRPr="00D620FD" w:rsidRDefault="0092165C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отчетов о финансово-хозяйственной деятельности организации</w:t>
            </w:r>
          </w:p>
        </w:tc>
      </w:tr>
      <w:tr w:rsidR="00D620FD" w:rsidRPr="00D86399" w:rsidTr="00D620FD">
        <w:trPr>
          <w:trHeight w:val="525"/>
          <w:jc w:val="center"/>
        </w:trPr>
        <w:tc>
          <w:tcPr>
            <w:tcW w:w="1297" w:type="pct"/>
            <w:vMerge/>
          </w:tcPr>
          <w:p w:rsidR="00D620FD" w:rsidRPr="00012608" w:rsidRDefault="00D620FD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620FD" w:rsidRPr="00D86399" w:rsidRDefault="00D620FD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резервов повышения эффективности деятельности организации</w:t>
            </w:r>
          </w:p>
        </w:tc>
      </w:tr>
      <w:tr w:rsidR="00012608" w:rsidRPr="00D86399" w:rsidTr="00012608">
        <w:trPr>
          <w:trHeight w:val="773"/>
          <w:jc w:val="center"/>
        </w:trPr>
        <w:tc>
          <w:tcPr>
            <w:tcW w:w="1297" w:type="pct"/>
            <w:vMerge/>
          </w:tcPr>
          <w:p w:rsidR="00012608" w:rsidRPr="00D86399" w:rsidRDefault="00012608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012608" w:rsidRPr="00D86399" w:rsidRDefault="00012608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труда и управления, а также плановой и учетной документации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012608">
        <w:trPr>
          <w:trHeight w:val="184"/>
          <w:jc w:val="center"/>
        </w:trPr>
        <w:tc>
          <w:tcPr>
            <w:tcW w:w="1297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методики определения экономической эффективности производства</w:t>
            </w:r>
          </w:p>
        </w:tc>
      </w:tr>
      <w:tr w:rsidR="001C7490" w:rsidRPr="00D86399" w:rsidTr="00012608">
        <w:trPr>
          <w:trHeight w:val="285"/>
          <w:jc w:val="center"/>
        </w:trPr>
        <w:tc>
          <w:tcPr>
            <w:tcW w:w="1297" w:type="pct"/>
            <w:vMerge/>
          </w:tcPr>
          <w:p w:rsidR="001C7490" w:rsidRPr="00D86399" w:rsidRDefault="001C7490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1C7490" w:rsidRPr="00D86399" w:rsidRDefault="001C7490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производственно-хозяйственные планы</w:t>
            </w:r>
          </w:p>
        </w:tc>
      </w:tr>
      <w:tr w:rsidR="00D86399" w:rsidRPr="00D86399" w:rsidTr="00012608">
        <w:trPr>
          <w:trHeight w:val="266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</w:t>
            </w:r>
            <w:r w:rsidR="001C7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ыв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ать экономические и социально-экономические показатели, характеризующие деятельность </w:t>
            </w:r>
            <w:r w:rsidR="0073201E" w:rsidRPr="00B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012608">
        <w:trPr>
          <w:trHeight w:val="266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 </w:t>
            </w:r>
          </w:p>
        </w:tc>
      </w:tr>
      <w:tr w:rsidR="00D86399" w:rsidRPr="00D86399" w:rsidTr="00012608">
        <w:trPr>
          <w:trHeight w:val="266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Строить стандартные теоретические и эконометрические модели, анализировать и интерпретировать полученные результаты </w:t>
            </w:r>
          </w:p>
        </w:tc>
      </w:tr>
      <w:tr w:rsidR="00D86399" w:rsidRPr="00D86399" w:rsidTr="00012608">
        <w:trPr>
          <w:trHeight w:val="266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Анализировать и интерпретировать финансовую, бухгалтерскую и иную информацию, содержащуюся в отчетности </w:t>
            </w:r>
            <w:r w:rsidR="0073201E" w:rsidRPr="00B227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  <w:r w:rsidR="0073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использовать полученные сведения для принятия управленческих решений </w:t>
            </w:r>
          </w:p>
        </w:tc>
      </w:tr>
      <w:tr w:rsidR="00D86399" w:rsidRPr="00D86399" w:rsidTr="00012608">
        <w:trPr>
          <w:trHeight w:val="266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для решения аналитических и исследовательских задач современные технические средства и информационные технологии </w:t>
            </w:r>
          </w:p>
        </w:tc>
      </w:tr>
      <w:tr w:rsidR="00D86399" w:rsidRPr="00D86399" w:rsidTr="00012608">
        <w:trPr>
          <w:trHeight w:val="259"/>
          <w:jc w:val="center"/>
        </w:trPr>
        <w:tc>
          <w:tcPr>
            <w:tcW w:w="1297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и нормативные правовые акты по планированию, учету и анализу </w:t>
            </w:r>
            <w:r w:rsidR="007320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организации</w:t>
            </w:r>
          </w:p>
        </w:tc>
      </w:tr>
      <w:tr w:rsidR="00D86399" w:rsidRPr="00D86399" w:rsidTr="00012608">
        <w:trPr>
          <w:trHeight w:val="264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нормативов материальных ресурсов</w:t>
            </w:r>
          </w:p>
        </w:tc>
      </w:tr>
      <w:tr w:rsidR="00D86399" w:rsidRPr="00D86399" w:rsidTr="00012608">
        <w:trPr>
          <w:trHeight w:val="426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экономического анализа и учета показателей деятельности организации и его подразделений</w:t>
            </w:r>
          </w:p>
        </w:tc>
      </w:tr>
      <w:tr w:rsidR="00D86399" w:rsidRPr="00D86399" w:rsidTr="00012608">
        <w:trPr>
          <w:trHeight w:val="311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материалы по планированию, учету и анализу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 организации</w:t>
            </w:r>
          </w:p>
        </w:tc>
      </w:tr>
      <w:tr w:rsidR="00D86399" w:rsidRPr="00D86399" w:rsidTr="00012608">
        <w:trPr>
          <w:trHeight w:val="272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101FA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бизнес-планов</w:t>
            </w:r>
          </w:p>
        </w:tc>
      </w:tr>
      <w:tr w:rsidR="00D86399" w:rsidRPr="00D86399" w:rsidTr="00012608">
        <w:trPr>
          <w:trHeight w:val="545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перспективных и годовых планов хозяйственно-финансовой и производственной деятельности организации</w:t>
            </w:r>
          </w:p>
        </w:tc>
      </w:tr>
      <w:tr w:rsidR="00945B11" w:rsidRPr="00D86399" w:rsidTr="00012608">
        <w:trPr>
          <w:trHeight w:val="452"/>
          <w:jc w:val="center"/>
        </w:trPr>
        <w:tc>
          <w:tcPr>
            <w:tcW w:w="1297" w:type="pct"/>
            <w:vMerge/>
          </w:tcPr>
          <w:p w:rsidR="00945B11" w:rsidRPr="00D86399" w:rsidRDefault="00945B11" w:rsidP="00945B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945B11" w:rsidRPr="00945B11" w:rsidRDefault="00945B11" w:rsidP="004403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C12">
              <w:rPr>
                <w:rFonts w:ascii="Times New Roman" w:hAnsi="Times New Roman" w:cs="Times New Roman"/>
                <w:sz w:val="24"/>
                <w:szCs w:val="24"/>
              </w:rPr>
              <w:t>Классификация методов и приемов, используемых при анализе финансово-хозяйственной деятельности организации</w:t>
            </w:r>
          </w:p>
        </w:tc>
      </w:tr>
      <w:tr w:rsidR="00D86399" w:rsidRPr="00D86399" w:rsidTr="00012608">
        <w:trPr>
          <w:trHeight w:val="240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</w:t>
            </w:r>
          </w:p>
        </w:tc>
      </w:tr>
      <w:tr w:rsidR="00D86399" w:rsidRPr="00D86399" w:rsidTr="00012608">
        <w:trPr>
          <w:trHeight w:val="229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ведения договорной работы</w:t>
            </w:r>
          </w:p>
        </w:tc>
      </w:tr>
      <w:tr w:rsidR="00D86399" w:rsidRPr="00D86399" w:rsidTr="00012608">
        <w:trPr>
          <w:trHeight w:val="229"/>
          <w:jc w:val="center"/>
        </w:trPr>
        <w:tc>
          <w:tcPr>
            <w:tcW w:w="1297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3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и статистического учета</w:t>
            </w:r>
          </w:p>
        </w:tc>
      </w:tr>
      <w:tr w:rsidR="00D86399" w:rsidRPr="00D86399" w:rsidTr="00012608">
        <w:trPr>
          <w:trHeight w:val="426"/>
          <w:jc w:val="center"/>
        </w:trPr>
        <w:tc>
          <w:tcPr>
            <w:tcW w:w="129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0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" w:name="_Toc435799506"/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</w:t>
      </w:r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Обобщенная трудовая функция</w:t>
      </w:r>
      <w:bookmarkEnd w:id="5"/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D86399" w:rsidRPr="00D86399" w:rsidTr="008920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B448D5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экономически обоснованных систем деятельности организации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D86399" w:rsidRPr="00D86399" w:rsidTr="008920DD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8920DD">
        <w:trPr>
          <w:jc w:val="center"/>
        </w:trPr>
        <w:tc>
          <w:tcPr>
            <w:tcW w:w="2267" w:type="dxa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787" w:type="pct"/>
          </w:tcPr>
          <w:p w:rsidR="00A0141F" w:rsidRPr="00BC31E4" w:rsidRDefault="00A0141F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I категории</w:t>
            </w:r>
          </w:p>
          <w:p w:rsidR="00A0141F" w:rsidRPr="00BC31E4" w:rsidRDefault="00A0141F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 II категории</w:t>
            </w:r>
          </w:p>
          <w:p w:rsidR="00E035F6" w:rsidRPr="00A0141F" w:rsidRDefault="00E035F6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</w:tr>
    </w:tbl>
    <w:p w:rsidR="00D86399" w:rsidRPr="00D86399" w:rsidRDefault="00D86399" w:rsidP="00DB239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28"/>
        <w:gridCol w:w="7893"/>
      </w:tblGrid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EE26AA" w:rsidRPr="00DB2392" w:rsidRDefault="00EE26AA" w:rsidP="00DB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Высшее образование – магистратура или специалитет</w:t>
            </w:r>
          </w:p>
          <w:p w:rsidR="00CE3E1D" w:rsidRPr="00DB2392" w:rsidRDefault="00BC31E4" w:rsidP="00DB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6F29"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Дополнительное профессиональное образование – программы повышения квалификации, программы профессиональной переподготовки</w:t>
            </w:r>
          </w:p>
        </w:tc>
      </w:tr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D86399" w:rsidRPr="00DB2392" w:rsidRDefault="00D86399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</w:t>
            </w:r>
            <w:r w:rsidR="00E912FC" w:rsidRPr="00B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в экономической сфере</w:t>
            </w:r>
            <w:r w:rsidR="00DB2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специалистов</w:t>
            </w:r>
          </w:p>
          <w:p w:rsidR="00E912FC" w:rsidRPr="00DB2392" w:rsidRDefault="00E912FC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5 лет в </w:t>
            </w:r>
            <w:r w:rsidR="00B71D49" w:rsidRPr="00B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экономического планирования</w:t>
            </w:r>
            <w:r w:rsidRPr="00BC3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руководителей</w:t>
            </w:r>
          </w:p>
        </w:tc>
      </w:tr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86399" w:rsidRPr="00D86399" w:rsidTr="008920DD">
        <w:trPr>
          <w:jc w:val="center"/>
        </w:trPr>
        <w:tc>
          <w:tcPr>
            <w:tcW w:w="1213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D86399" w:rsidRPr="00D86399" w:rsidRDefault="005D18B6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B2392" w:rsidRPr="00D86399" w:rsidRDefault="00DB2392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характеристики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D86399" w:rsidRPr="00D86399" w:rsidTr="008920DD">
        <w:trPr>
          <w:jc w:val="center"/>
        </w:trPr>
        <w:tc>
          <w:tcPr>
            <w:tcW w:w="1282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37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D86399" w:rsidRPr="00D86399" w:rsidTr="008920DD">
        <w:trPr>
          <w:trHeight w:val="271"/>
          <w:jc w:val="center"/>
        </w:trPr>
        <w:tc>
          <w:tcPr>
            <w:tcW w:w="1282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Экономисты </w:t>
            </w:r>
          </w:p>
        </w:tc>
      </w:tr>
      <w:tr w:rsidR="00D86399" w:rsidRPr="00D86399" w:rsidTr="008920DD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финансово-экономической и административной деятельностью, не входящие в другие группы</w:t>
            </w:r>
          </w:p>
        </w:tc>
      </w:tr>
      <w:tr w:rsidR="00D86399" w:rsidRPr="00D86399" w:rsidTr="008920DD">
        <w:trPr>
          <w:jc w:val="center"/>
        </w:trPr>
        <w:tc>
          <w:tcPr>
            <w:tcW w:w="1282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D86399" w:rsidRPr="00D86399" w:rsidTr="008920DD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планово-экономического отдела</w:t>
            </w:r>
          </w:p>
        </w:tc>
      </w:tr>
      <w:tr w:rsidR="00D86399" w:rsidRPr="00D86399" w:rsidTr="008920DD">
        <w:trPr>
          <w:jc w:val="center"/>
        </w:trPr>
        <w:tc>
          <w:tcPr>
            <w:tcW w:w="1282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27728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Экономист</w:t>
            </w:r>
          </w:p>
        </w:tc>
      </w:tr>
      <w:tr w:rsidR="00D86399" w:rsidRPr="00D86399" w:rsidTr="008920DD">
        <w:trPr>
          <w:jc w:val="center"/>
        </w:trPr>
        <w:tc>
          <w:tcPr>
            <w:tcW w:w="1282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24695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(финансово-экономического и административного)</w:t>
            </w:r>
          </w:p>
        </w:tc>
      </w:tr>
      <w:tr w:rsidR="00BC31E4" w:rsidRPr="00D86399" w:rsidTr="008920DD">
        <w:trPr>
          <w:jc w:val="center"/>
        </w:trPr>
        <w:tc>
          <w:tcPr>
            <w:tcW w:w="1282" w:type="pct"/>
            <w:vMerge w:val="restart"/>
          </w:tcPr>
          <w:p w:rsidR="00BC31E4" w:rsidRPr="00D86399" w:rsidRDefault="00BC31E4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F77E13" w:rsidRDefault="00BC31E4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13">
              <w:rPr>
                <w:rFonts w:ascii="Times New Roman" w:eastAsia="Calibri" w:hAnsi="Times New Roman" w:cs="Times New Roman"/>
                <w:sz w:val="24"/>
                <w:szCs w:val="24"/>
              </w:rPr>
              <w:t>5.38.03.01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F77E13" w:rsidRDefault="00BC31E4" w:rsidP="00DB239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E13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  <w:r w:rsidRPr="00F77E13" w:rsidDel="00E51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31E4" w:rsidRPr="00D86399" w:rsidTr="008920DD">
        <w:trPr>
          <w:jc w:val="center"/>
        </w:trPr>
        <w:tc>
          <w:tcPr>
            <w:tcW w:w="1282" w:type="pct"/>
            <w:vMerge/>
          </w:tcPr>
          <w:p w:rsidR="00BC31E4" w:rsidRPr="00D86399" w:rsidRDefault="00BC31E4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D86399" w:rsidDel="0061110B" w:rsidRDefault="00BC31E4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5.38.04.01</w:t>
            </w:r>
          </w:p>
        </w:tc>
        <w:tc>
          <w:tcPr>
            <w:tcW w:w="283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C31E4" w:rsidRPr="00D86399" w:rsidDel="0061110B" w:rsidRDefault="00BC31E4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3.2.1. Трудовая функция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86399" w:rsidRPr="00D86399" w:rsidTr="008920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B448D5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постановка задач стратегического управления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6399" w:rsidRPr="00D86399" w:rsidTr="008920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8920DD">
        <w:trPr>
          <w:jc w:val="center"/>
        </w:trPr>
        <w:tc>
          <w:tcPr>
            <w:tcW w:w="1266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86399" w:rsidRPr="00D86399" w:rsidTr="008920DD">
        <w:trPr>
          <w:trHeight w:val="627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контроля за ходом выполнения плановых заданий по организации и ее подразделениям, использованием внутрихозяйственных резервов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учета экономических показателей результатов производственной деятельности организации и ее подразделений, а также учет заключенных договоров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работы, связанной с нерегламентными расчетами и контролем за правильностью осуществления расчетных операций</w:t>
            </w:r>
          </w:p>
        </w:tc>
      </w:tr>
      <w:tr w:rsidR="00945B11" w:rsidRPr="00D86399" w:rsidTr="00945B11">
        <w:trPr>
          <w:trHeight w:val="531"/>
          <w:jc w:val="center"/>
        </w:trPr>
        <w:tc>
          <w:tcPr>
            <w:tcW w:w="1266" w:type="pct"/>
            <w:vMerge/>
          </w:tcPr>
          <w:p w:rsidR="00945B11" w:rsidRPr="00D86399" w:rsidRDefault="00945B11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45B11" w:rsidRPr="00D86399" w:rsidRDefault="00945B11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изменения в справочную и нормативную информацию, используемую при обработке данных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обработка, анализ и систематизация информации, в том числе по статистическим обследованиям и опросам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экономического анализа хозяйственной деятельности организации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теоретических и эконометрических моделей исследуемых процессов, явлений и объектов, относящихся к сфере профессиональной деятельности, оценка и интерпретация полученных результатов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мер по обеспечению режима экономии, повышению рентабельности производства, конкурентоспособности выпускаемой продукции, производительности труда, снижению издержек на производство и реализацию продукции, устранению потерь и непроизводительных расходов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заданий и разработка системы социально-экономических показателей </w:t>
            </w:r>
            <w:r w:rsidR="00DB2392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3B1A47">
        <w:trPr>
          <w:trHeight w:val="3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экономических разделов планов организации </w:t>
            </w:r>
            <w:r w:rsidR="006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учетом </w:t>
            </w:r>
            <w:r w:rsidR="006A0BE2" w:rsidRPr="00EB02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стратегического управления</w:t>
            </w:r>
          </w:p>
        </w:tc>
      </w:tr>
      <w:tr w:rsidR="00D86399" w:rsidRPr="00D86399" w:rsidTr="008920DD">
        <w:trPr>
          <w:trHeight w:val="188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D86399" w:rsidRPr="00D86399" w:rsidRDefault="007C5807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D86399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осуществления проектной деятельности</w:t>
            </w:r>
          </w:p>
        </w:tc>
      </w:tr>
      <w:tr w:rsidR="00D86399" w:rsidRPr="00D86399" w:rsidTr="008920DD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7C5807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</w:t>
            </w:r>
            <w:r w:rsidR="00D86399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формирования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применения</w:t>
            </w:r>
            <w:r w:rsidR="00D86399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баз данных</w:t>
            </w:r>
          </w:p>
        </w:tc>
      </w:tr>
      <w:tr w:rsidR="00D86399" w:rsidRPr="00D86399" w:rsidTr="008920DD">
        <w:trPr>
          <w:trHeight w:val="294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3B1A47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</w:t>
            </w:r>
            <w:r w:rsidR="00D86399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анализировать финансово-экономическую отчетность </w:t>
            </w:r>
            <w:r w:rsidR="006A0BE2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</w:t>
            </w:r>
          </w:p>
        </w:tc>
      </w:tr>
      <w:tr w:rsidR="00D86399" w:rsidRPr="00D86399" w:rsidTr="008920DD">
        <w:trPr>
          <w:trHeight w:val="23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auto"/>
              <w:bottom w:val="single" w:sz="4" w:space="0" w:color="auto"/>
            </w:tcBorders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Принимать организационно-управленческие решения 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Законодательные и нормативные правовые акты по планированию, учету и анализу </w:t>
            </w:r>
            <w:r w:rsidR="003B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организации</w:t>
            </w:r>
          </w:p>
        </w:tc>
      </w:tr>
      <w:tr w:rsidR="00D86399" w:rsidRPr="00D86399" w:rsidTr="006A0BE2">
        <w:trPr>
          <w:trHeight w:val="32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нормативов материальных ресурсов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экономического анализа и учета показателей деятельности организации и ее подразделений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</w:t>
            </w:r>
            <w:r w:rsidR="006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стратегических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6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тактических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 </w:t>
            </w:r>
            <w:r w:rsidR="006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производственной деятельности организации</w:t>
            </w:r>
          </w:p>
        </w:tc>
      </w:tr>
      <w:tr w:rsidR="00D86399" w:rsidRPr="00D86399" w:rsidTr="008920DD">
        <w:trPr>
          <w:trHeight w:val="30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и статистического учета</w:t>
            </w:r>
          </w:p>
        </w:tc>
      </w:tr>
      <w:tr w:rsidR="00D86399" w:rsidRPr="00D86399" w:rsidTr="008920DD">
        <w:trPr>
          <w:trHeight w:val="27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3B1A47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использования </w:t>
            </w:r>
            <w:r w:rsidR="00D86399"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вычислительной техники для осуществления технико-экономических расчетов и анализа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енной деятельности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8920DD">
        <w:trPr>
          <w:trHeight w:val="426"/>
          <w:jc w:val="center"/>
        </w:trPr>
        <w:tc>
          <w:tcPr>
            <w:tcW w:w="1266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3.2.2. Трудовая функция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D86399" w:rsidRPr="00D86399" w:rsidTr="008920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86399" w:rsidRPr="00D86399" w:rsidRDefault="00B448D5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8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экономических моделей деятельности организации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В/02.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86399" w:rsidRPr="00D86399" w:rsidTr="008920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86399" w:rsidRPr="00D86399" w:rsidTr="008920DD">
        <w:trPr>
          <w:jc w:val="center"/>
        </w:trPr>
        <w:tc>
          <w:tcPr>
            <w:tcW w:w="1266" w:type="pct"/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86399" w:rsidRPr="00D86399" w:rsidRDefault="00D86399" w:rsidP="00D8639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39"/>
        <w:gridCol w:w="7782"/>
      </w:tblGrid>
      <w:tr w:rsidR="00D86399" w:rsidRPr="00D86399" w:rsidTr="008920DD">
        <w:trPr>
          <w:trHeight w:val="426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экономической постановки задач либо отдельных их этапов</w:t>
            </w:r>
          </w:p>
        </w:tc>
      </w:tr>
      <w:tr w:rsidR="00D86399" w:rsidRPr="00D86399" w:rsidTr="008920DD">
        <w:trPr>
          <w:trHeight w:val="44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возможности использования готовых проектов, алгоритмов, пакетов прикладных программ </w:t>
            </w:r>
          </w:p>
        </w:tc>
      </w:tr>
      <w:tr w:rsidR="00D86399" w:rsidRPr="00D86399" w:rsidTr="008920DD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обоснование социально-экономических показателей, характеризующих деятельность хозяйствующих субъектов, и методик их расчета</w:t>
            </w:r>
          </w:p>
        </w:tc>
      </w:tr>
      <w:tr w:rsidR="00D86399" w:rsidRPr="00D86399" w:rsidTr="008920DD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Поиск, анализ и оценка источников информации для проведения экономических расчетов</w:t>
            </w:r>
          </w:p>
        </w:tc>
      </w:tr>
      <w:tr w:rsidR="00D86399" w:rsidRPr="00D86399" w:rsidTr="008920DD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оценки эффективности проектов с учетом фактора неопределенности</w:t>
            </w:r>
          </w:p>
        </w:tc>
      </w:tr>
      <w:tr w:rsidR="00D86399" w:rsidRPr="00D86399" w:rsidTr="007C5807">
        <w:trPr>
          <w:trHeight w:val="4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предложений по их совершенствованию</w:t>
            </w:r>
          </w:p>
        </w:tc>
      </w:tr>
      <w:tr w:rsidR="00D86399" w:rsidRPr="00D86399" w:rsidTr="008920DD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Прогнозирование динамики основных социально-экономических показателей деятельности организации, отрасли, региона и экономики в целом</w:t>
            </w:r>
          </w:p>
        </w:tc>
      </w:tr>
      <w:tr w:rsidR="00D86399" w:rsidRPr="00D86399" w:rsidTr="008920DD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механизмов предоставления финансовых услуг в электронной форме и обеспечение их информационной безопасности</w:t>
            </w:r>
          </w:p>
        </w:tc>
      </w:tr>
      <w:tr w:rsidR="00D86399" w:rsidRPr="00D86399" w:rsidTr="008920DD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3B1A47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систем управления и мониторинга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с применением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и коммуникационных технологи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</w:p>
        </w:tc>
      </w:tr>
      <w:tr w:rsidR="00D86399" w:rsidRPr="00D86399" w:rsidTr="008920DD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3B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командной работы 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  <w:r w:rsidR="003B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решения экономических задач </w:t>
            </w:r>
            <w:r w:rsidR="003B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руководство им</w:t>
            </w:r>
          </w:p>
        </w:tc>
      </w:tr>
      <w:tr w:rsidR="00D86399" w:rsidRPr="00D86399" w:rsidTr="008920DD">
        <w:trPr>
          <w:trHeight w:val="58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страте</w:t>
            </w:r>
            <w:r w:rsidR="004403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гий развития и функционирования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и ее подразделений</w:t>
            </w:r>
          </w:p>
        </w:tc>
      </w:tr>
      <w:tr w:rsidR="00D86399" w:rsidRPr="00D86399" w:rsidTr="003B1A47">
        <w:trPr>
          <w:trHeight w:val="27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bottom w:val="single" w:sz="4" w:space="0" w:color="auto"/>
            </w:tcBorders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экономическими службами и подразделениями организаций </w:t>
            </w:r>
          </w:p>
        </w:tc>
      </w:tr>
      <w:tr w:rsidR="00D86399" w:rsidRPr="00D86399" w:rsidTr="008920DD">
        <w:trPr>
          <w:trHeight w:val="213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бизнес-п</w:t>
            </w:r>
            <w:r w:rsidR="003B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роекты</w:t>
            </w: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перспективные и годовые</w:t>
            </w:r>
            <w:r w:rsidR="003B1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планы и отчеты о деятельности организации</w:t>
            </w:r>
          </w:p>
        </w:tc>
      </w:tr>
      <w:tr w:rsidR="00D86399" w:rsidRPr="00D86399" w:rsidTr="008920DD">
        <w:trPr>
          <w:trHeight w:val="27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планово-учетную документацию</w:t>
            </w:r>
            <w:r w:rsidR="004275BE">
              <w:t xml:space="preserve"> </w:t>
            </w:r>
            <w:r w:rsidR="004275BE" w:rsidRPr="004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8920DD">
        <w:trPr>
          <w:trHeight w:val="138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финансовую отчетность</w:t>
            </w:r>
            <w:r w:rsidR="004275BE">
              <w:t xml:space="preserve"> </w:t>
            </w:r>
            <w:r w:rsidR="004275BE" w:rsidRPr="004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D86399" w:rsidTr="008920DD">
        <w:trPr>
          <w:trHeight w:val="212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D86399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хозяйственной деятельности</w:t>
            </w:r>
            <w:r w:rsidR="004275BE">
              <w:t xml:space="preserve"> </w:t>
            </w:r>
            <w:r w:rsidR="004275BE" w:rsidRPr="004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984143" w:rsidTr="008920DD">
        <w:trPr>
          <w:trHeight w:val="201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осуществления проектной деятельности</w:t>
            </w:r>
            <w:r w:rsidR="004275BE">
              <w:t xml:space="preserve"> </w:t>
            </w:r>
            <w:r w:rsidR="004275BE" w:rsidRPr="004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984143" w:rsidTr="008920DD">
        <w:trPr>
          <w:trHeight w:val="20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формирования и использования баз данных</w:t>
            </w:r>
            <w:r w:rsidR="004275BE">
              <w:t xml:space="preserve"> </w:t>
            </w:r>
            <w:r w:rsidR="004275BE" w:rsidRPr="004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984143" w:rsidTr="008920DD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3B1A47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и</w:t>
            </w:r>
            <w:r w:rsidR="00D86399"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анализировать финансово-экономическую отчетность </w:t>
            </w:r>
            <w:r w:rsidR="004275BE" w:rsidRPr="004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984143" w:rsidTr="008920DD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эффективность проектов с учетом фактора неопределенности </w:t>
            </w:r>
            <w:r w:rsidR="004275BE" w:rsidRPr="004275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D86399" w:rsidRPr="00984143" w:rsidTr="008920DD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стратегии поведения экономических агентов на различных рынках </w:t>
            </w:r>
          </w:p>
        </w:tc>
      </w:tr>
      <w:tr w:rsidR="00D86399" w:rsidRPr="00984143" w:rsidTr="008920DD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3B1A47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</w:t>
            </w:r>
            <w:r w:rsidR="00D86399"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аналитические материалы для оценки мероприятий в области экономической политики и принятия стратегических решений на микро- и макроуровне</w:t>
            </w:r>
          </w:p>
        </w:tc>
      </w:tr>
      <w:tr w:rsidR="00D86399" w:rsidRPr="00984143" w:rsidTr="008920DD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использовать различные источники информации для проведения экономических расчетов</w:t>
            </w:r>
          </w:p>
        </w:tc>
      </w:tr>
      <w:tr w:rsidR="00D86399" w:rsidRPr="00984143" w:rsidTr="008920DD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Составлять прогноз основных социально-экономических показателей деятельности организации </w:t>
            </w:r>
          </w:p>
        </w:tc>
      </w:tr>
      <w:tr w:rsidR="00D86399" w:rsidRPr="00984143" w:rsidTr="008920DD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Руководить экономическими службами и подразделениями организаций </w:t>
            </w:r>
          </w:p>
        </w:tc>
      </w:tr>
      <w:tr w:rsidR="00D86399" w:rsidRPr="00984143" w:rsidTr="008920DD">
        <w:trPr>
          <w:trHeight w:val="195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варианты управленческих решений и обосновывать их выбор на основе критериев социально-экономической эффективности </w:t>
            </w:r>
            <w:r w:rsidR="003B1A47"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организации</w:t>
            </w:r>
          </w:p>
        </w:tc>
      </w:tr>
      <w:tr w:rsidR="00D86399" w:rsidRPr="00984143" w:rsidTr="008920DD">
        <w:trPr>
          <w:trHeight w:val="208"/>
          <w:jc w:val="center"/>
        </w:trPr>
        <w:tc>
          <w:tcPr>
            <w:tcW w:w="1266" w:type="pct"/>
            <w:vMerge w:val="restar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auto"/>
            </w:tcBorders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и статистического учета</w:t>
            </w:r>
          </w:p>
        </w:tc>
      </w:tr>
      <w:tr w:rsidR="00D86399" w:rsidRPr="00984143" w:rsidTr="008920DD">
        <w:trPr>
          <w:trHeight w:val="339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экономического анализа и учета показателей деятельности организации и его подразделения</w:t>
            </w:r>
          </w:p>
        </w:tc>
      </w:tr>
      <w:tr w:rsidR="00D86399" w:rsidRPr="00984143" w:rsidTr="008920DD">
        <w:trPr>
          <w:trHeight w:val="260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 нормы охраны труда</w:t>
            </w:r>
          </w:p>
        </w:tc>
      </w:tr>
      <w:tr w:rsidR="00D86399" w:rsidRPr="00984143" w:rsidTr="008920DD">
        <w:trPr>
          <w:trHeight w:val="296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Отечественный и зарубежный опыт рациональной организации экономической деятельности организации в условиях рыночной экономики</w:t>
            </w:r>
          </w:p>
        </w:tc>
      </w:tr>
      <w:tr w:rsidR="00D86399" w:rsidRPr="00984143" w:rsidTr="008920DD">
        <w:trPr>
          <w:trHeight w:val="30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определения экономической эффективности внедрения новой техники и технологии, организации труда, рационализаторских предложений и изобретений</w:t>
            </w:r>
          </w:p>
        </w:tc>
      </w:tr>
      <w:tr w:rsidR="00D86399" w:rsidRPr="00984143" w:rsidTr="008920DD">
        <w:trPr>
          <w:trHeight w:val="277"/>
          <w:jc w:val="center"/>
        </w:trPr>
        <w:tc>
          <w:tcPr>
            <w:tcW w:w="1266" w:type="pct"/>
            <w:vMerge/>
          </w:tcPr>
          <w:p w:rsidR="00D86399" w:rsidRPr="00DB2392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EF2C57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использования вычислительной техники для осуществления технико-экономических расчетов и анализа хозяйственной деятельности организации</w:t>
            </w:r>
          </w:p>
        </w:tc>
      </w:tr>
      <w:tr w:rsidR="00D86399" w:rsidRPr="00984143" w:rsidTr="008920DD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1E2D1C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и нормативные правовые акты по планированию, учету и анализу финансово-хозяйственной деятельности организации</w:t>
            </w:r>
          </w:p>
        </w:tc>
      </w:tr>
      <w:tr w:rsidR="00D86399" w:rsidRPr="00984143" w:rsidTr="008920DD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разработки нормативов материальных ресурсов</w:t>
            </w:r>
          </w:p>
        </w:tc>
      </w:tr>
      <w:tr w:rsidR="00D86399" w:rsidRPr="00984143" w:rsidTr="008920DD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разработки перспективных и годовых планов </w:t>
            </w:r>
            <w:r w:rsidR="006A0B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финансово-хозяйственной </w:t>
            </w: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производственной деятельности предприятия</w:t>
            </w:r>
          </w:p>
        </w:tc>
      </w:tr>
      <w:tr w:rsidR="00D86399" w:rsidRPr="00984143" w:rsidTr="008920DD">
        <w:trPr>
          <w:trHeight w:val="263"/>
          <w:jc w:val="center"/>
        </w:trPr>
        <w:tc>
          <w:tcPr>
            <w:tcW w:w="1266" w:type="pct"/>
            <w:vMerge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D86399" w:rsidRPr="00984143" w:rsidRDefault="00D86399" w:rsidP="004403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оперативного и статистического учета</w:t>
            </w:r>
          </w:p>
        </w:tc>
      </w:tr>
      <w:tr w:rsidR="00D86399" w:rsidRPr="00984143" w:rsidTr="008920DD">
        <w:trPr>
          <w:trHeight w:val="426"/>
          <w:jc w:val="center"/>
        </w:trPr>
        <w:tc>
          <w:tcPr>
            <w:tcW w:w="1266" w:type="pct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Другие характеристики </w:t>
            </w:r>
          </w:p>
        </w:tc>
        <w:tc>
          <w:tcPr>
            <w:tcW w:w="3734" w:type="pct"/>
          </w:tcPr>
          <w:p w:rsidR="00D86399" w:rsidRPr="00984143" w:rsidRDefault="00D86399" w:rsidP="00D8639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1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E2D1C" w:rsidRDefault="001E2D1C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6" w:name="_Toc435799511"/>
    </w:p>
    <w:p w:rsidR="001E2D1C" w:rsidRPr="001E2D1C" w:rsidRDefault="001E2D1C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6399" w:rsidRPr="00D86399" w:rsidRDefault="00D86399" w:rsidP="00D86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Сведения об организациях – разработчиках </w:t>
      </w:r>
      <w:r w:rsidRPr="00D863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профессионального стандарта</w:t>
      </w:r>
      <w:bookmarkEnd w:id="6"/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uppressAutoHyphen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D8639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4.1. Ответственная организация-разработчик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0"/>
        <w:gridCol w:w="6138"/>
        <w:gridCol w:w="474"/>
        <w:gridCol w:w="2528"/>
      </w:tblGrid>
      <w:tr w:rsidR="00D86399" w:rsidRPr="00D86399" w:rsidTr="008920DD">
        <w:trPr>
          <w:trHeight w:val="561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6399" w:rsidRPr="00D86399" w:rsidRDefault="00D86399" w:rsidP="00D86399">
            <w:pPr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Ассоциация участников финансового рынка «Совет по профессиональным квалификациям финансового рынка», г. Москва</w:t>
            </w:r>
          </w:p>
        </w:tc>
      </w:tr>
      <w:tr w:rsidR="00D86399" w:rsidRPr="00D86399" w:rsidTr="008920DD">
        <w:trPr>
          <w:trHeight w:val="295"/>
        </w:trPr>
        <w:tc>
          <w:tcPr>
            <w:tcW w:w="9630" w:type="dxa"/>
            <w:gridSpan w:val="4"/>
            <w:tcBorders>
              <w:top w:val="single" w:sz="4" w:space="0" w:color="808080"/>
              <w:left w:val="single" w:sz="2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86399" w:rsidRPr="00D86399" w:rsidRDefault="00D86399" w:rsidP="00D863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sz w:val="18"/>
                <w:szCs w:val="20"/>
                <w:lang w:eastAsia="ru-RU"/>
              </w:rPr>
              <w:t>(наименование организации)</w:t>
            </w:r>
          </w:p>
        </w:tc>
      </w:tr>
      <w:tr w:rsidR="00D86399" w:rsidRPr="00D86399" w:rsidTr="008920DD">
        <w:trPr>
          <w:trHeight w:val="563"/>
        </w:trPr>
        <w:tc>
          <w:tcPr>
            <w:tcW w:w="490" w:type="dxa"/>
            <w:tcBorders>
              <w:left w:val="single" w:sz="2" w:space="0" w:color="808080"/>
            </w:tcBorders>
            <w:shd w:val="clear" w:color="auto" w:fill="auto"/>
            <w:vAlign w:val="bottom"/>
          </w:tcPr>
          <w:p w:rsidR="00D86399" w:rsidRPr="00D86399" w:rsidRDefault="00D86399" w:rsidP="00D86399">
            <w:pPr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6138" w:type="dxa"/>
            <w:tcBorders>
              <w:bottom w:val="single" w:sz="2" w:space="0" w:color="808080"/>
            </w:tcBorders>
            <w:shd w:val="clear" w:color="auto" w:fill="auto"/>
            <w:vAlign w:val="bottom"/>
          </w:tcPr>
          <w:p w:rsidR="00D86399" w:rsidRPr="00D86399" w:rsidRDefault="00D86399" w:rsidP="00D86399">
            <w:pPr>
              <w:spacing w:after="0" w:line="100" w:lineRule="atLeast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Генеральный директор Маштакеева Диана Каримовна</w:t>
            </w:r>
          </w:p>
        </w:tc>
        <w:tc>
          <w:tcPr>
            <w:tcW w:w="474" w:type="dxa"/>
            <w:shd w:val="clear" w:color="auto" w:fill="auto"/>
            <w:vAlign w:val="bottom"/>
          </w:tcPr>
          <w:p w:rsidR="00D86399" w:rsidRPr="00D86399" w:rsidRDefault="00D86399" w:rsidP="00D86399">
            <w:pPr>
              <w:spacing w:after="0" w:line="100" w:lineRule="atLeast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2528" w:type="dxa"/>
            <w:tcBorders>
              <w:bottom w:val="single" w:sz="2" w:space="0" w:color="808080"/>
              <w:right w:val="single" w:sz="4" w:space="0" w:color="808080"/>
            </w:tcBorders>
            <w:shd w:val="clear" w:color="auto" w:fill="auto"/>
            <w:vAlign w:val="bottom"/>
          </w:tcPr>
          <w:p w:rsidR="00D86399" w:rsidRPr="00D86399" w:rsidRDefault="00D86399" w:rsidP="00D86399">
            <w:pPr>
              <w:widowControl w:val="0"/>
              <w:spacing w:after="0" w:line="100" w:lineRule="atLeast"/>
              <w:rPr>
                <w:rFonts w:ascii="Times New Roman" w:eastAsia="Times New Roman" w:hAnsi="Times New Roman" w:cs="Calibri"/>
                <w:bCs/>
                <w:sz w:val="20"/>
                <w:szCs w:val="20"/>
                <w:lang w:eastAsia="ru-RU"/>
              </w:rPr>
            </w:pPr>
          </w:p>
        </w:tc>
      </w:tr>
      <w:tr w:rsidR="00D86399" w:rsidRPr="00D86399" w:rsidTr="008920DD">
        <w:trPr>
          <w:trHeight w:val="557"/>
        </w:trPr>
        <w:tc>
          <w:tcPr>
            <w:tcW w:w="490" w:type="dxa"/>
            <w:tcBorders>
              <w:left w:val="single" w:sz="2" w:space="0" w:color="808080"/>
              <w:bottom w:val="single" w:sz="2" w:space="0" w:color="808080"/>
            </w:tcBorders>
            <w:shd w:val="clear" w:color="auto" w:fill="auto"/>
          </w:tcPr>
          <w:p w:rsidR="00D86399" w:rsidRPr="00D86399" w:rsidRDefault="00D86399" w:rsidP="00D863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</w:p>
        </w:tc>
        <w:tc>
          <w:tcPr>
            <w:tcW w:w="6138" w:type="dxa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</w:tcPr>
          <w:p w:rsidR="00D86399" w:rsidRPr="00D86399" w:rsidRDefault="00D86399" w:rsidP="00D863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bCs/>
                <w:sz w:val="18"/>
                <w:szCs w:val="16"/>
                <w:lang w:eastAsia="ru-RU"/>
              </w:rPr>
              <w:t>(должность и ФИО руководителя)</w:t>
            </w:r>
          </w:p>
        </w:tc>
        <w:tc>
          <w:tcPr>
            <w:tcW w:w="474" w:type="dxa"/>
            <w:tcBorders>
              <w:bottom w:val="single" w:sz="2" w:space="0" w:color="808080"/>
            </w:tcBorders>
            <w:shd w:val="clear" w:color="auto" w:fill="auto"/>
          </w:tcPr>
          <w:p w:rsidR="00D86399" w:rsidRPr="00D86399" w:rsidRDefault="00D86399" w:rsidP="00D86399">
            <w:pPr>
              <w:spacing w:after="0" w:line="100" w:lineRule="atLeast"/>
              <w:jc w:val="center"/>
              <w:rPr>
                <w:rFonts w:ascii="Times New Roman" w:eastAsia="Times New Roman" w:hAnsi="Times New Roman" w:cs="Calibri"/>
                <w:sz w:val="18"/>
                <w:szCs w:val="16"/>
                <w:lang w:eastAsia="ru-RU"/>
              </w:rPr>
            </w:pPr>
          </w:p>
        </w:tc>
        <w:tc>
          <w:tcPr>
            <w:tcW w:w="2528" w:type="dxa"/>
            <w:tcBorders>
              <w:top w:val="single" w:sz="2" w:space="0" w:color="808080"/>
              <w:bottom w:val="single" w:sz="2" w:space="0" w:color="808080"/>
              <w:right w:val="single" w:sz="4" w:space="0" w:color="808080"/>
            </w:tcBorders>
            <w:shd w:val="clear" w:color="auto" w:fill="auto"/>
          </w:tcPr>
          <w:p w:rsidR="00D86399" w:rsidRPr="00D86399" w:rsidRDefault="00D86399" w:rsidP="00D86399">
            <w:pPr>
              <w:widowControl w:val="0"/>
              <w:spacing w:after="0" w:line="100" w:lineRule="atLeast"/>
              <w:jc w:val="center"/>
              <w:rPr>
                <w:rFonts w:ascii="Times New Roman" w:eastAsia="Times New Roman" w:hAnsi="Times New Roman" w:cs="Calibri"/>
                <w:bCs/>
                <w:sz w:val="18"/>
                <w:szCs w:val="16"/>
                <w:lang w:eastAsia="ru-RU"/>
              </w:rPr>
            </w:pPr>
            <w:r w:rsidRPr="00D86399">
              <w:rPr>
                <w:rFonts w:ascii="Times New Roman" w:eastAsia="Times New Roman" w:hAnsi="Times New Roman" w:cs="Calibri"/>
                <w:bCs/>
                <w:sz w:val="18"/>
                <w:szCs w:val="16"/>
                <w:lang w:eastAsia="ru-RU"/>
              </w:rPr>
              <w:t>(подпись)</w:t>
            </w:r>
          </w:p>
        </w:tc>
      </w:tr>
    </w:tbl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6399" w:rsidRPr="00D86399" w:rsidRDefault="00D86399" w:rsidP="00D86399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63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Наименования организаций-разработчиков</w:t>
      </w:r>
    </w:p>
    <w:p w:rsidR="00D86399" w:rsidRPr="00D86399" w:rsidRDefault="00D86399" w:rsidP="00D8639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92"/>
        <w:gridCol w:w="9077"/>
      </w:tblGrid>
      <w:tr w:rsidR="00D86399" w:rsidRPr="00D86399" w:rsidTr="008920DD">
        <w:trPr>
          <w:trHeight w:val="407"/>
        </w:trPr>
        <w:tc>
          <w:tcPr>
            <w:tcW w:w="492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77" w:type="dxa"/>
          </w:tcPr>
          <w:p w:rsidR="00D86399" w:rsidRPr="00D86399" w:rsidRDefault="00D86399" w:rsidP="00D8639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 «Российский союз промышленников и предпринимателей» (РСПП), город Москва</w:t>
            </w:r>
          </w:p>
        </w:tc>
      </w:tr>
    </w:tbl>
    <w:p w:rsidR="00D86399" w:rsidRDefault="00D86399" w:rsidP="00D86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1FAB" w:rsidRPr="00D86399" w:rsidRDefault="00101FAB" w:rsidP="00D863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101FAB" w:rsidRPr="00D86399" w:rsidSect="008920DD">
      <w:endnotePr>
        <w:numFmt w:val="decimal"/>
      </w:endnotePr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C3E" w:rsidRDefault="00016C3E" w:rsidP="00D86399">
      <w:pPr>
        <w:spacing w:after="0" w:line="240" w:lineRule="auto"/>
      </w:pPr>
      <w:r>
        <w:separator/>
      </w:r>
    </w:p>
  </w:endnote>
  <w:endnote w:type="continuationSeparator" w:id="0">
    <w:p w:rsidR="00016C3E" w:rsidRDefault="00016C3E" w:rsidP="00D86399">
      <w:pPr>
        <w:spacing w:after="0" w:line="240" w:lineRule="auto"/>
      </w:pPr>
      <w:r>
        <w:continuationSeparator/>
      </w:r>
    </w:p>
  </w:endnote>
  <w:endnote w:id="1">
    <w:p w:rsidR="0006557A" w:rsidRPr="00101FAB" w:rsidRDefault="0006557A" w:rsidP="00101FAB">
      <w:pPr>
        <w:pStyle w:val="StyleEndNote"/>
        <w:jc w:val="both"/>
        <w:rPr>
          <w:color w:val="000000"/>
        </w:rPr>
      </w:pPr>
      <w:r w:rsidRPr="00101FAB">
        <w:rPr>
          <w:rStyle w:val="af2"/>
          <w:color w:val="000000"/>
        </w:rPr>
        <w:endnoteRef/>
      </w:r>
      <w:r w:rsidRPr="00101FAB">
        <w:rPr>
          <w:color w:val="000000"/>
        </w:rPr>
        <w:t xml:space="preserve"> Общероссийский классификатор занятий</w:t>
      </w:r>
    </w:p>
  </w:endnote>
  <w:endnote w:id="2">
    <w:p w:rsidR="0006557A" w:rsidRPr="00101FAB" w:rsidRDefault="0006557A" w:rsidP="00101FAB">
      <w:pPr>
        <w:pStyle w:val="af0"/>
        <w:jc w:val="both"/>
        <w:rPr>
          <w:rFonts w:ascii="Times New Roman" w:hAnsi="Times New Roman"/>
          <w:color w:val="000000"/>
        </w:rPr>
      </w:pPr>
      <w:r w:rsidRPr="00101FAB">
        <w:rPr>
          <w:rStyle w:val="af2"/>
          <w:rFonts w:ascii="Times New Roman" w:hAnsi="Times New Roman"/>
          <w:color w:val="000000"/>
        </w:rPr>
        <w:endnoteRef/>
      </w:r>
      <w:r w:rsidRPr="00101FAB">
        <w:rPr>
          <w:rFonts w:ascii="Times New Roman" w:hAnsi="Times New Roman"/>
          <w:color w:val="000000"/>
        </w:rPr>
        <w:t xml:space="preserve"> Общероссийский классификатор видов экономической деятельности</w:t>
      </w:r>
    </w:p>
  </w:endnote>
  <w:endnote w:id="3">
    <w:p w:rsidR="004275BE" w:rsidRPr="00101FAB" w:rsidRDefault="004275BE" w:rsidP="00101FAB">
      <w:pPr>
        <w:pStyle w:val="af0"/>
        <w:jc w:val="both"/>
        <w:rPr>
          <w:rFonts w:ascii="Times New Roman" w:hAnsi="Times New Roman"/>
        </w:rPr>
      </w:pPr>
      <w:r w:rsidRPr="00101FAB">
        <w:rPr>
          <w:rStyle w:val="af2"/>
          <w:rFonts w:ascii="Times New Roman" w:hAnsi="Times New Roman"/>
        </w:rPr>
        <w:endnoteRef/>
      </w:r>
      <w:r w:rsidRPr="00101FAB">
        <w:rPr>
          <w:rFonts w:ascii="Times New Roman" w:hAnsi="Times New Roman"/>
        </w:rPr>
        <w:t xml:space="preserve"> </w:t>
      </w:r>
      <w:r w:rsidR="00101FAB" w:rsidRPr="00101FAB">
        <w:rPr>
          <w:rFonts w:ascii="Times New Roman" w:hAnsi="Times New Roman"/>
        </w:rPr>
        <w:t>Единый квалификационный справочник должностей руководителей, специалистов и других служащих</w:t>
      </w:r>
    </w:p>
  </w:endnote>
  <w:endnote w:id="4">
    <w:p w:rsidR="00101FAB" w:rsidRPr="00101FAB" w:rsidRDefault="00101FAB" w:rsidP="00101FAB">
      <w:pPr>
        <w:pStyle w:val="af0"/>
        <w:jc w:val="both"/>
        <w:rPr>
          <w:rFonts w:ascii="Times New Roman" w:hAnsi="Times New Roman"/>
        </w:rPr>
      </w:pPr>
      <w:r w:rsidRPr="00101FAB">
        <w:rPr>
          <w:rStyle w:val="af2"/>
          <w:rFonts w:ascii="Times New Roman" w:hAnsi="Times New Roman"/>
        </w:rPr>
        <w:endnoteRef/>
      </w:r>
      <w:r w:rsidRPr="00101FA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</w:t>
      </w:r>
    </w:p>
  </w:endnote>
  <w:endnote w:id="5">
    <w:p w:rsidR="00101FAB" w:rsidRDefault="00101FAB" w:rsidP="00101FAB">
      <w:pPr>
        <w:pStyle w:val="af0"/>
        <w:jc w:val="both"/>
      </w:pPr>
      <w:r w:rsidRPr="00101FAB">
        <w:rPr>
          <w:rStyle w:val="af2"/>
          <w:rFonts w:ascii="Times New Roman" w:hAnsi="Times New Roman"/>
        </w:rPr>
        <w:endnoteRef/>
      </w:r>
      <w:r w:rsidRPr="00101FAB">
        <w:rPr>
          <w:rFonts w:ascii="Times New Roman" w:hAnsi="Times New Roman"/>
        </w:rPr>
        <w:t xml:space="preserve"> 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C3E" w:rsidRDefault="00016C3E" w:rsidP="00D86399">
      <w:pPr>
        <w:spacing w:after="0" w:line="240" w:lineRule="auto"/>
      </w:pPr>
      <w:r>
        <w:separator/>
      </w:r>
    </w:p>
  </w:footnote>
  <w:footnote w:type="continuationSeparator" w:id="0">
    <w:p w:rsidR="00016C3E" w:rsidRDefault="00016C3E" w:rsidP="00D86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7A" w:rsidRDefault="0006557A" w:rsidP="008920DD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>
      <w:rPr>
        <w:rStyle w:val="af5"/>
        <w:noProof/>
      </w:rPr>
      <w:t>41</w:t>
    </w:r>
    <w:r>
      <w:rPr>
        <w:rStyle w:val="af5"/>
      </w:rPr>
      <w:fldChar w:fldCharType="end"/>
    </w:r>
  </w:p>
  <w:p w:rsidR="0006557A" w:rsidRDefault="0006557A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7A" w:rsidRPr="00014E1E" w:rsidRDefault="0006557A" w:rsidP="008920DD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>
      <w:rPr>
        <w:rStyle w:val="af5"/>
        <w:noProof/>
      </w:rPr>
      <w:t>10</w:t>
    </w:r>
    <w:r w:rsidRPr="00014E1E">
      <w:rPr>
        <w:rStyle w:val="af5"/>
      </w:rPr>
      <w:fldChar w:fldCharType="end"/>
    </w:r>
  </w:p>
  <w:p w:rsidR="0006557A" w:rsidRPr="00C207C0" w:rsidRDefault="0006557A" w:rsidP="008920DD">
    <w:pPr>
      <w:pStyle w:val="af6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57A" w:rsidRPr="00051FA9" w:rsidRDefault="0006557A" w:rsidP="008920DD">
    <w:pPr>
      <w:pStyle w:val="af6"/>
      <w:jc w:val="center"/>
    </w:pPr>
    <w:r w:rsidRPr="00051FA9">
      <w:rPr>
        <w:rStyle w:val="af5"/>
      </w:rPr>
      <w:fldChar w:fldCharType="begin"/>
    </w:r>
    <w:r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>
      <w:rPr>
        <w:rStyle w:val="af5"/>
        <w:noProof/>
      </w:rPr>
      <w:t>3</w:t>
    </w:r>
    <w:r w:rsidRPr="00051FA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44054613"/>
    <w:multiLevelType w:val="hybridMultilevel"/>
    <w:tmpl w:val="1DD286FA"/>
    <w:lvl w:ilvl="0" w:tplc="6FAC9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8A92360"/>
    <w:multiLevelType w:val="hybridMultilevel"/>
    <w:tmpl w:val="8B62AA66"/>
    <w:lvl w:ilvl="0" w:tplc="A6A6DF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BA2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F805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34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E09A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76A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62C8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24AB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9004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1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4"/>
  </w:num>
  <w:num w:numId="8">
    <w:abstractNumId w:val="18"/>
  </w:num>
  <w:num w:numId="9">
    <w:abstractNumId w:val="26"/>
  </w:num>
  <w:num w:numId="10">
    <w:abstractNumId w:val="22"/>
  </w:num>
  <w:num w:numId="11">
    <w:abstractNumId w:val="12"/>
  </w:num>
  <w:num w:numId="12">
    <w:abstractNumId w:val="23"/>
  </w:num>
  <w:num w:numId="13">
    <w:abstractNumId w:val="19"/>
  </w:num>
  <w:num w:numId="14">
    <w:abstractNumId w:val="15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6399"/>
    <w:rsid w:val="00012608"/>
    <w:rsid w:val="00016C3E"/>
    <w:rsid w:val="0006557A"/>
    <w:rsid w:val="000E1CE8"/>
    <w:rsid w:val="00101FAB"/>
    <w:rsid w:val="001C7490"/>
    <w:rsid w:val="001E0BBF"/>
    <w:rsid w:val="001E2D1C"/>
    <w:rsid w:val="00306943"/>
    <w:rsid w:val="0037158D"/>
    <w:rsid w:val="003B1A47"/>
    <w:rsid w:val="00414BED"/>
    <w:rsid w:val="004275BE"/>
    <w:rsid w:val="0044030D"/>
    <w:rsid w:val="0053675E"/>
    <w:rsid w:val="00591E62"/>
    <w:rsid w:val="005D18B6"/>
    <w:rsid w:val="006A095F"/>
    <w:rsid w:val="006A0BE2"/>
    <w:rsid w:val="006B7349"/>
    <w:rsid w:val="006F3C12"/>
    <w:rsid w:val="0073201E"/>
    <w:rsid w:val="00755890"/>
    <w:rsid w:val="007C5807"/>
    <w:rsid w:val="00813210"/>
    <w:rsid w:val="00831A7C"/>
    <w:rsid w:val="008920DD"/>
    <w:rsid w:val="0092165C"/>
    <w:rsid w:val="00945B11"/>
    <w:rsid w:val="00977ECA"/>
    <w:rsid w:val="00984143"/>
    <w:rsid w:val="00997521"/>
    <w:rsid w:val="009D254D"/>
    <w:rsid w:val="009E2C60"/>
    <w:rsid w:val="00A0141F"/>
    <w:rsid w:val="00A9110C"/>
    <w:rsid w:val="00AC4FB7"/>
    <w:rsid w:val="00B227B4"/>
    <w:rsid w:val="00B448D5"/>
    <w:rsid w:val="00B71D49"/>
    <w:rsid w:val="00BA746A"/>
    <w:rsid w:val="00BC31E4"/>
    <w:rsid w:val="00CE3E1D"/>
    <w:rsid w:val="00D620FD"/>
    <w:rsid w:val="00D747B6"/>
    <w:rsid w:val="00D86399"/>
    <w:rsid w:val="00DB2392"/>
    <w:rsid w:val="00E035F6"/>
    <w:rsid w:val="00E5173E"/>
    <w:rsid w:val="00E912FC"/>
    <w:rsid w:val="00E95E33"/>
    <w:rsid w:val="00EB020E"/>
    <w:rsid w:val="00EE1826"/>
    <w:rsid w:val="00EE26AA"/>
    <w:rsid w:val="00EF2C57"/>
    <w:rsid w:val="00F05F40"/>
    <w:rsid w:val="00F16EDC"/>
    <w:rsid w:val="00F73FC3"/>
    <w:rsid w:val="00F7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3F44C8-7CB9-4899-AF7A-AF4A8E11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399"/>
    <w:pPr>
      <w:spacing w:after="200" w:line="276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qFormat/>
    <w:rsid w:val="00D86399"/>
    <w:p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86399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86399"/>
    <w:p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D86399"/>
    <w:pPr>
      <w:spacing w:before="200" w:after="0" w:line="276" w:lineRule="auto"/>
      <w:outlineLvl w:val="4"/>
    </w:pPr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D86399"/>
    <w:pPr>
      <w:spacing w:after="0" w:line="271" w:lineRule="auto"/>
      <w:outlineLvl w:val="5"/>
    </w:pPr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D86399"/>
    <w:pPr>
      <w:spacing w:after="0" w:line="276" w:lineRule="auto"/>
      <w:outlineLvl w:val="6"/>
    </w:pPr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D86399"/>
    <w:pPr>
      <w:spacing w:after="0" w:line="276" w:lineRule="auto"/>
      <w:outlineLvl w:val="7"/>
    </w:pPr>
    <w:rPr>
      <w:rFonts w:ascii="Cambria" w:eastAsia="Times New Roman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D86399"/>
    <w:pPr>
      <w:spacing w:after="0" w:line="276" w:lineRule="auto"/>
      <w:outlineLvl w:val="8"/>
    </w:pPr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399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character" w:customStyle="1" w:styleId="20">
    <w:name w:val="Заголовок 2 Знак"/>
    <w:basedOn w:val="a0"/>
    <w:link w:val="2"/>
    <w:rsid w:val="00D86399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D86399"/>
    <w:rPr>
      <w:rFonts w:ascii="Cambria" w:eastAsia="Times New Roman" w:hAnsi="Cambria" w:cs="Times New Roman"/>
      <w:b/>
      <w:bCs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D86399"/>
    <w:rPr>
      <w:rFonts w:ascii="Cambria" w:eastAsia="Times New Roman" w:hAnsi="Cambria" w:cs="Times New Roman"/>
      <w:b/>
      <w:bCs/>
      <w:i/>
      <w:iCs/>
      <w:sz w:val="20"/>
      <w:szCs w:val="20"/>
      <w:lang w:val="x-none" w:eastAsia="x-none"/>
    </w:rPr>
  </w:style>
  <w:style w:type="character" w:customStyle="1" w:styleId="50">
    <w:name w:val="Заголовок 5 Знак"/>
    <w:aliases w:val="Знак Знак"/>
    <w:basedOn w:val="a0"/>
    <w:link w:val="5"/>
    <w:rsid w:val="00D86399"/>
    <w:rPr>
      <w:rFonts w:ascii="Cambria" w:eastAsia="Times New Roman" w:hAnsi="Cambria" w:cs="Times New Roman"/>
      <w:b/>
      <w:color w:val="7F7F7F"/>
      <w:sz w:val="20"/>
      <w:szCs w:val="20"/>
      <w:lang w:val="x-none" w:eastAsia="x-none"/>
    </w:rPr>
  </w:style>
  <w:style w:type="character" w:customStyle="1" w:styleId="60">
    <w:name w:val="Заголовок 6 Знак"/>
    <w:aliases w:val="Знак12 Знак"/>
    <w:basedOn w:val="a0"/>
    <w:link w:val="6"/>
    <w:rsid w:val="00D86399"/>
    <w:rPr>
      <w:rFonts w:ascii="Cambria" w:eastAsia="Times New Roman" w:hAnsi="Cambria" w:cs="Times New Roman"/>
      <w:b/>
      <w:i/>
      <w:color w:val="7F7F7F"/>
      <w:sz w:val="20"/>
      <w:szCs w:val="20"/>
      <w:lang w:val="x-none" w:eastAsia="x-none"/>
    </w:rPr>
  </w:style>
  <w:style w:type="character" w:customStyle="1" w:styleId="70">
    <w:name w:val="Заголовок 7 Знак"/>
    <w:aliases w:val="Знак11 Знак"/>
    <w:basedOn w:val="a0"/>
    <w:link w:val="7"/>
    <w:rsid w:val="00D86399"/>
    <w:rPr>
      <w:rFonts w:ascii="Cambria" w:eastAsia="Times New Roman" w:hAnsi="Cambria" w:cs="Times New Roman"/>
      <w:i/>
      <w:sz w:val="20"/>
      <w:szCs w:val="20"/>
      <w:lang w:val="x-none" w:eastAsia="x-none"/>
    </w:rPr>
  </w:style>
  <w:style w:type="character" w:customStyle="1" w:styleId="80">
    <w:name w:val="Заголовок 8 Знак"/>
    <w:aliases w:val="Знак10 Знак"/>
    <w:basedOn w:val="a0"/>
    <w:link w:val="8"/>
    <w:rsid w:val="00D86399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90">
    <w:name w:val="Заголовок 9 Знак"/>
    <w:aliases w:val="Знак9 Знак"/>
    <w:basedOn w:val="a0"/>
    <w:link w:val="9"/>
    <w:rsid w:val="00D86399"/>
    <w:rPr>
      <w:rFonts w:ascii="Cambria" w:eastAsia="Times New Roman" w:hAnsi="Cambria" w:cs="Times New Roman"/>
      <w:i/>
      <w:spacing w:val="5"/>
      <w:sz w:val="20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D86399"/>
  </w:style>
  <w:style w:type="character" w:customStyle="1" w:styleId="Heading5Char">
    <w:name w:val="Heading 5 Char"/>
    <w:aliases w:val="Знак Char"/>
    <w:semiHidden/>
    <w:locked/>
    <w:rsid w:val="00D8639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D86399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D86399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D86399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D86399"/>
    <w:rPr>
      <w:rFonts w:ascii="Cambria" w:hAnsi="Cambria" w:cs="Cambria"/>
    </w:rPr>
  </w:style>
  <w:style w:type="paragraph" w:styleId="a3">
    <w:name w:val="caption"/>
    <w:basedOn w:val="a"/>
    <w:next w:val="a"/>
    <w:qFormat/>
    <w:rsid w:val="00D86399"/>
    <w:pPr>
      <w:spacing w:after="200" w:line="240" w:lineRule="auto"/>
    </w:pPr>
    <w:rPr>
      <w:rFonts w:ascii="Times New Roman" w:eastAsia="Times New Roman" w:hAnsi="Times New Roman" w:cs="Calibri"/>
      <w:b/>
      <w:bCs/>
      <w:color w:val="4F81BD"/>
      <w:sz w:val="18"/>
      <w:szCs w:val="18"/>
      <w:lang w:eastAsia="ru-RU"/>
    </w:rPr>
  </w:style>
  <w:style w:type="paragraph" w:styleId="a4">
    <w:name w:val="Title"/>
    <w:aliases w:val="Знак8"/>
    <w:basedOn w:val="a"/>
    <w:next w:val="a"/>
    <w:link w:val="a5"/>
    <w:qFormat/>
    <w:rsid w:val="00D86399"/>
    <w:pPr>
      <w:pBdr>
        <w:bottom w:val="single" w:sz="4" w:space="1" w:color="auto"/>
      </w:pBdr>
      <w:spacing w:after="200" w:line="240" w:lineRule="auto"/>
    </w:pPr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character" w:customStyle="1" w:styleId="a5">
    <w:name w:val="Заголовок Знак"/>
    <w:aliases w:val="Знак8 Знак"/>
    <w:basedOn w:val="a0"/>
    <w:link w:val="a4"/>
    <w:rsid w:val="00D86399"/>
    <w:rPr>
      <w:rFonts w:ascii="Cambria" w:eastAsia="Times New Roman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D86399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Subtitle"/>
    <w:aliases w:val="Знак7"/>
    <w:basedOn w:val="a"/>
    <w:next w:val="a"/>
    <w:link w:val="a7"/>
    <w:qFormat/>
    <w:rsid w:val="00D86399"/>
    <w:pPr>
      <w:spacing w:after="600" w:line="276" w:lineRule="auto"/>
    </w:pPr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a7">
    <w:name w:val="Подзаголовок Знак"/>
    <w:aliases w:val="Знак7 Знак"/>
    <w:basedOn w:val="a0"/>
    <w:link w:val="a6"/>
    <w:rsid w:val="00D86399"/>
    <w:rPr>
      <w:rFonts w:ascii="Cambria" w:eastAsia="Times New Roman" w:hAnsi="Cambria" w:cs="Times New Roman"/>
      <w:i/>
      <w:spacing w:val="13"/>
      <w:sz w:val="24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D86399"/>
    <w:rPr>
      <w:rFonts w:ascii="Cambria" w:hAnsi="Cambria" w:cs="Cambria"/>
      <w:sz w:val="24"/>
      <w:szCs w:val="24"/>
    </w:rPr>
  </w:style>
  <w:style w:type="character" w:styleId="a8">
    <w:name w:val="Strong"/>
    <w:qFormat/>
    <w:rsid w:val="00D86399"/>
    <w:rPr>
      <w:rFonts w:cs="Times New Roman"/>
      <w:b/>
      <w:bCs/>
    </w:rPr>
  </w:style>
  <w:style w:type="character" w:styleId="a9">
    <w:name w:val="Emphasis"/>
    <w:qFormat/>
    <w:rsid w:val="00D86399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2">
    <w:name w:val="Без интервала1"/>
    <w:basedOn w:val="a"/>
    <w:rsid w:val="00D86399"/>
    <w:pPr>
      <w:spacing w:after="0" w:line="240" w:lineRule="auto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13">
    <w:name w:val="Абзац списка1"/>
    <w:basedOn w:val="a"/>
    <w:uiPriority w:val="99"/>
    <w:rsid w:val="00D86399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customStyle="1" w:styleId="21">
    <w:name w:val="Цитата 21"/>
    <w:basedOn w:val="a"/>
    <w:next w:val="a"/>
    <w:link w:val="QuoteChar"/>
    <w:rsid w:val="00D86399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D86399"/>
    <w:rPr>
      <w:rFonts w:ascii="Calibri" w:eastAsia="Times New Roman" w:hAnsi="Calibri" w:cs="Times New Roman"/>
      <w:i/>
      <w:sz w:val="20"/>
      <w:szCs w:val="20"/>
      <w:lang w:val="x-none" w:eastAsia="x-none"/>
    </w:rPr>
  </w:style>
  <w:style w:type="paragraph" w:customStyle="1" w:styleId="14">
    <w:name w:val="Выделенная цитата1"/>
    <w:basedOn w:val="a"/>
    <w:next w:val="a"/>
    <w:link w:val="IntenseQuoteChar"/>
    <w:rsid w:val="00D86399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locked/>
    <w:rsid w:val="00D86399"/>
    <w:rPr>
      <w:rFonts w:ascii="Calibri" w:eastAsia="Times New Roman" w:hAnsi="Calibri" w:cs="Times New Roman"/>
      <w:b/>
      <w:i/>
      <w:sz w:val="20"/>
      <w:szCs w:val="20"/>
      <w:lang w:val="x-none" w:eastAsia="x-none"/>
    </w:rPr>
  </w:style>
  <w:style w:type="character" w:customStyle="1" w:styleId="15">
    <w:name w:val="Слабое выделение1"/>
    <w:rsid w:val="00D86399"/>
    <w:rPr>
      <w:i/>
    </w:rPr>
  </w:style>
  <w:style w:type="character" w:customStyle="1" w:styleId="16">
    <w:name w:val="Сильное выделение1"/>
    <w:rsid w:val="00D86399"/>
    <w:rPr>
      <w:b/>
    </w:rPr>
  </w:style>
  <w:style w:type="character" w:customStyle="1" w:styleId="17">
    <w:name w:val="Слабая ссылка1"/>
    <w:rsid w:val="00D86399"/>
    <w:rPr>
      <w:smallCaps/>
    </w:rPr>
  </w:style>
  <w:style w:type="character" w:customStyle="1" w:styleId="18">
    <w:name w:val="Сильная ссылка1"/>
    <w:rsid w:val="00D86399"/>
    <w:rPr>
      <w:smallCaps/>
      <w:spacing w:val="5"/>
      <w:u w:val="single"/>
    </w:rPr>
  </w:style>
  <w:style w:type="character" w:customStyle="1" w:styleId="19">
    <w:name w:val="Название книги1"/>
    <w:rsid w:val="00D86399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D86399"/>
    <w:pPr>
      <w:outlineLvl w:val="9"/>
    </w:pPr>
  </w:style>
  <w:style w:type="table" w:styleId="aa">
    <w:name w:val="Table Grid"/>
    <w:basedOn w:val="a1"/>
    <w:rsid w:val="00D86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D8639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c">
    <w:name w:val="Текст сноски Знак"/>
    <w:aliases w:val="Знак6 Знак"/>
    <w:basedOn w:val="a0"/>
    <w:link w:val="ab"/>
    <w:semiHidden/>
    <w:rsid w:val="00D8639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Знак6 Char"/>
    <w:semiHidden/>
    <w:locked/>
    <w:rsid w:val="00D86399"/>
    <w:rPr>
      <w:rFonts w:cs="Times New Roman"/>
      <w:sz w:val="20"/>
      <w:szCs w:val="20"/>
    </w:rPr>
  </w:style>
  <w:style w:type="character" w:styleId="ad">
    <w:name w:val="footnote reference"/>
    <w:semiHidden/>
    <w:rsid w:val="00D86399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D86399"/>
    <w:pPr>
      <w:spacing w:after="0" w:line="240" w:lineRule="auto"/>
    </w:pPr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af">
    <w:name w:val="Текст выноски Знак"/>
    <w:aliases w:val="Знак5 Знак"/>
    <w:basedOn w:val="a0"/>
    <w:link w:val="ae"/>
    <w:semiHidden/>
    <w:rsid w:val="00D86399"/>
    <w:rPr>
      <w:rFonts w:ascii="Tahoma" w:eastAsia="Times New Roman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D86399"/>
    <w:rPr>
      <w:rFonts w:ascii="Times New Roman" w:hAnsi="Times New Roman" w:cs="Times New Roman"/>
      <w:sz w:val="2"/>
      <w:szCs w:val="2"/>
    </w:rPr>
  </w:style>
  <w:style w:type="paragraph" w:customStyle="1" w:styleId="ConsPlusNormal">
    <w:name w:val="ConsPlusNormal"/>
    <w:rsid w:val="00D86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aliases w:val="Знак4"/>
    <w:link w:val="af1"/>
    <w:semiHidden/>
    <w:rsid w:val="00D8639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aliases w:val="Знак4 Знак"/>
    <w:basedOn w:val="a0"/>
    <w:link w:val="af0"/>
    <w:semiHidden/>
    <w:rsid w:val="00D863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EndnoteTextChar">
    <w:name w:val="Endnote Text Char"/>
    <w:aliases w:val="Знак4 Char"/>
    <w:semiHidden/>
    <w:locked/>
    <w:rsid w:val="00D86399"/>
    <w:rPr>
      <w:rFonts w:cs="Times New Roman"/>
      <w:sz w:val="20"/>
      <w:szCs w:val="20"/>
    </w:rPr>
  </w:style>
  <w:style w:type="character" w:styleId="af2">
    <w:name w:val="endnote reference"/>
    <w:semiHidden/>
    <w:rsid w:val="00D86399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D863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4">
    <w:name w:val="Нижний колонтитул Знак"/>
    <w:aliases w:val="Знак3 Знак"/>
    <w:basedOn w:val="a0"/>
    <w:link w:val="af3"/>
    <w:rsid w:val="00D8639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FooterChar">
    <w:name w:val="Footer Char"/>
    <w:aliases w:val="Знак3 Char"/>
    <w:semiHidden/>
    <w:locked/>
    <w:rsid w:val="00D86399"/>
    <w:rPr>
      <w:rFonts w:cs="Times New Roman"/>
    </w:rPr>
  </w:style>
  <w:style w:type="character" w:styleId="af5">
    <w:name w:val="page number"/>
    <w:rsid w:val="00D86399"/>
    <w:rPr>
      <w:rFonts w:cs="Times New Roman"/>
    </w:rPr>
  </w:style>
  <w:style w:type="paragraph" w:styleId="af6">
    <w:name w:val="header"/>
    <w:aliases w:val="Знак2"/>
    <w:basedOn w:val="a"/>
    <w:link w:val="af7"/>
    <w:rsid w:val="00D8639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7">
    <w:name w:val="Верхний колонтитул Знак"/>
    <w:aliases w:val="Знак2 Знак"/>
    <w:basedOn w:val="a0"/>
    <w:link w:val="af6"/>
    <w:rsid w:val="00D86399"/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HeaderChar">
    <w:name w:val="Header Char"/>
    <w:aliases w:val="Знак2 Char"/>
    <w:semiHidden/>
    <w:locked/>
    <w:rsid w:val="00D86399"/>
    <w:rPr>
      <w:rFonts w:cs="Times New Roman"/>
    </w:rPr>
  </w:style>
  <w:style w:type="paragraph" w:customStyle="1" w:styleId="ListParagraph1">
    <w:name w:val="List Paragraph1"/>
    <w:basedOn w:val="a"/>
    <w:rsid w:val="00D86399"/>
    <w:pPr>
      <w:spacing w:after="200" w:line="276" w:lineRule="auto"/>
      <w:ind w:left="720"/>
    </w:pPr>
    <w:rPr>
      <w:rFonts w:ascii="Times New Roman" w:eastAsia="Times New Roman" w:hAnsi="Times New Roman" w:cs="Calibri"/>
      <w:sz w:val="24"/>
      <w:lang w:eastAsia="ru-RU"/>
    </w:rPr>
  </w:style>
  <w:style w:type="paragraph" w:styleId="HTML">
    <w:name w:val="HTML Preformatted"/>
    <w:aliases w:val="Знак1"/>
    <w:basedOn w:val="a"/>
    <w:link w:val="HTML0"/>
    <w:rsid w:val="00D863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aliases w:val="Знак1 Знак"/>
    <w:basedOn w:val="a0"/>
    <w:link w:val="HTML"/>
    <w:rsid w:val="00D8639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D86399"/>
    <w:rPr>
      <w:rFonts w:ascii="Courier New" w:hAnsi="Courier New" w:cs="Courier New"/>
      <w:sz w:val="20"/>
      <w:szCs w:val="20"/>
    </w:rPr>
  </w:style>
  <w:style w:type="paragraph" w:customStyle="1" w:styleId="Heading">
    <w:name w:val="Heading"/>
    <w:rsid w:val="00D86399"/>
    <w:pPr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b">
    <w:name w:val="Обычный1"/>
    <w:rsid w:val="00D86399"/>
    <w:pPr>
      <w:widowControl w:val="0"/>
      <w:spacing w:after="0" w:line="240" w:lineRule="auto"/>
      <w:ind w:left="20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863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863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8">
    <w:name w:val="TOC Heading"/>
    <w:basedOn w:val="1"/>
    <w:next w:val="a"/>
    <w:uiPriority w:val="39"/>
    <w:unhideWhenUsed/>
    <w:qFormat/>
    <w:rsid w:val="00D86399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rsid w:val="00D86399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c">
    <w:name w:val="toc 1"/>
    <w:next w:val="a"/>
    <w:autoRedefine/>
    <w:uiPriority w:val="39"/>
    <w:unhideWhenUsed/>
    <w:qFormat/>
    <w:rsid w:val="00D86399"/>
    <w:pPr>
      <w:tabs>
        <w:tab w:val="right" w:leader="dot" w:pos="10195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D86399"/>
    <w:pPr>
      <w:spacing w:after="100" w:line="276" w:lineRule="auto"/>
      <w:ind w:left="440"/>
    </w:pPr>
    <w:rPr>
      <w:rFonts w:ascii="Calibri" w:eastAsia="Times New Roman" w:hAnsi="Calibri" w:cs="Times New Roman"/>
      <w:sz w:val="24"/>
      <w:lang w:eastAsia="ru-RU"/>
    </w:rPr>
  </w:style>
  <w:style w:type="character" w:styleId="af9">
    <w:name w:val="Hyperlink"/>
    <w:uiPriority w:val="99"/>
    <w:unhideWhenUsed/>
    <w:rsid w:val="00D86399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D8639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Level2">
    <w:name w:val="Level2"/>
    <w:qFormat/>
    <w:rsid w:val="00D8639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rm">
    <w:name w:val="Norm"/>
    <w:qFormat/>
    <w:rsid w:val="00D86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qFormat/>
    <w:rsid w:val="00D86399"/>
    <w:pPr>
      <w:spacing w:after="0" w:line="240" w:lineRule="auto"/>
      <w:ind w:left="5812"/>
      <w:jc w:val="center"/>
    </w:pPr>
    <w:rPr>
      <w:rFonts w:ascii="Times New Roman" w:eastAsia="Times New Roman" w:hAnsi="Times New Roman" w:cs="Times New Roman"/>
      <w:spacing w:val="5"/>
      <w:sz w:val="28"/>
      <w:szCs w:val="28"/>
      <w:lang w:eastAsia="ru-RU"/>
    </w:rPr>
  </w:style>
  <w:style w:type="paragraph" w:customStyle="1" w:styleId="Style2">
    <w:name w:val="Style2"/>
    <w:qFormat/>
    <w:rsid w:val="00D86399"/>
    <w:pPr>
      <w:suppressAutoHyphens/>
      <w:spacing w:after="240" w:line="240" w:lineRule="auto"/>
      <w:ind w:right="-1"/>
      <w:jc w:val="center"/>
    </w:pPr>
    <w:rPr>
      <w:rFonts w:ascii="Times New Roman" w:eastAsia="Times New Roman" w:hAnsi="Times New Roman" w:cs="Times New Roman"/>
      <w:spacing w:val="5"/>
      <w:sz w:val="52"/>
      <w:szCs w:val="20"/>
      <w:lang w:eastAsia="ru-RU"/>
    </w:rPr>
  </w:style>
  <w:style w:type="paragraph" w:customStyle="1" w:styleId="PSTOCHEADER">
    <w:name w:val="PS_TOC_HEADER"/>
    <w:qFormat/>
    <w:rsid w:val="00D86399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customStyle="1" w:styleId="StyleEndNote">
    <w:name w:val="StyleEndNote"/>
    <w:qFormat/>
    <w:rsid w:val="00D863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FP3">
    <w:name w:val="StyleFP3"/>
    <w:basedOn w:val="1c"/>
    <w:qFormat/>
    <w:rsid w:val="00D86399"/>
  </w:style>
  <w:style w:type="character" w:styleId="afa">
    <w:name w:val="annotation reference"/>
    <w:rsid w:val="00D86399"/>
    <w:rPr>
      <w:sz w:val="16"/>
      <w:szCs w:val="16"/>
    </w:rPr>
  </w:style>
  <w:style w:type="paragraph" w:styleId="afb">
    <w:name w:val="annotation text"/>
    <w:basedOn w:val="a"/>
    <w:link w:val="afc"/>
    <w:rsid w:val="00D86399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c">
    <w:name w:val="Текст примечания Знак"/>
    <w:basedOn w:val="a0"/>
    <w:link w:val="afb"/>
    <w:rsid w:val="00D8639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d">
    <w:name w:val="annotation subject"/>
    <w:basedOn w:val="afb"/>
    <w:next w:val="afb"/>
    <w:link w:val="afe"/>
    <w:rsid w:val="00D86399"/>
    <w:rPr>
      <w:b/>
      <w:bCs/>
    </w:rPr>
  </w:style>
  <w:style w:type="character" w:customStyle="1" w:styleId="afe">
    <w:name w:val="Тема примечания Знак"/>
    <w:basedOn w:val="afc"/>
    <w:link w:val="afd"/>
    <w:rsid w:val="00D8639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D86399"/>
  </w:style>
  <w:style w:type="table" w:customStyle="1" w:styleId="1d">
    <w:name w:val="Сетка таблицы1"/>
    <w:basedOn w:val="a1"/>
    <w:next w:val="aa"/>
    <w:rsid w:val="00D86399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D863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EFEBB-0A76-4532-8386-BE683FD09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Association “SRPK”</dc:creator>
  <cp:lastModifiedBy>Association “SRPK”</cp:lastModifiedBy>
  <cp:revision>2</cp:revision>
  <dcterms:created xsi:type="dcterms:W3CDTF">2017-10-30T09:34:00Z</dcterms:created>
  <dcterms:modified xsi:type="dcterms:W3CDTF">2017-10-30T09:34:00Z</dcterms:modified>
</cp:coreProperties>
</file>